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right"/>
        <w:spacing w:line="432" w:lineRule="auto"/>
      </w:pPr>
      <w:bookmarkStart w:id="1" w:name="_top"/>
      <w:bookmarkEnd w:id="1"/>
    </w:p>
    <w:p>
      <w:pPr>
        <w:pStyle w:val="0"/>
        <w:widowControl w:val="off"/>
        <w:wordWrap/>
        <w:jc w:val="right"/>
        <w:spacing w:line="432" w:lineRule="auto"/>
        <w:rPr>
          <w:rFonts w:ascii="HY헤드라인M" w:eastAsia="HY헤드라인M"/>
          <w:b/>
          <w:color w:val="000000"/>
          <w:sz w:val="60"/>
          <w:shd w:val="clear" w:color="000000" w:fill="auto"/>
        </w:rPr>
      </w:pPr>
    </w:p>
    <w:tbl>
      <w:tblPr>
        <w:tblpPr w:vertAnchor="text" w:horzAnchor="page" w:tblpX="2724" w:tblpY="2817"/>
        <w:tblOverlap w:val="never"/>
        <w:tblW w:w="670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61"/>
        <w:gridCol w:w="5342"/>
      </w:tblGrid>
      <w:tr>
        <w:trPr>
          <w:trHeight w:val="1172" w:hRule="atLeast"/>
        </w:trPr>
        <w:tc>
          <w:tcPr>
            <w:tcW w:w="136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Bold" w:eastAsia="원신한 Bold"/>
                <w:sz w:val="26"/>
                <w:shd w:val="clear" w:color="000000" w:fill="auto"/>
              </w:rPr>
              <w:t>사 업 명</w:t>
            </w:r>
          </w:p>
        </w:tc>
        <w:tc>
          <w:tcPr>
            <w:tcW w:w="534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60" w:lineRule="auto"/>
            </w:pPr>
            <w:r>
              <w:rPr>
                <w:rFonts w:ascii="원신한 Bold" w:eastAsia="원신한 Bold"/>
                <w:sz w:val="30"/>
                <w:shd w:val="clear" w:color="000000" w:fill="auto"/>
                <w:spacing w:val="-9"/>
              </w:rPr>
              <w:t>신한라이프케어 분당 데이케어센터</w:t>
            </w:r>
          </w:p>
          <w:p>
            <w:pPr>
              <w:pStyle w:val="0"/>
              <w:widowControl w:val="off"/>
              <w:wordWrap/>
              <w:jc w:val="center"/>
              <w:spacing w:line="360" w:lineRule="auto"/>
            </w:pPr>
            <w:r>
              <w:rPr>
                <w:rFonts w:ascii="원신한 Bold" w:eastAsia="원신한 Bold"/>
                <w:sz w:val="30"/>
                <w:shd w:val="clear" w:color="000000" w:fill="auto"/>
                <w:spacing w:val="-9"/>
              </w:rPr>
              <w:t>위탁급식 운영업체 선정 입찰 공고</w:t>
            </w:r>
          </w:p>
        </w:tc>
      </w:tr>
      <w:tr>
        <w:trPr>
          <w:trHeight w:val="776" w:hRule="atLeast"/>
        </w:trPr>
        <w:tc>
          <w:tcPr>
            <w:tcW w:w="136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1F1F1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원신한 Bold"/>
                <w:sz w:val="26"/>
                <w:shd w:val="clear" w:color="000000" w:fill="auto"/>
              </w:rPr>
              <w:t>주관기관</w:t>
            </w:r>
          </w:p>
        </w:tc>
        <w:tc>
          <w:tcPr>
            <w:tcW w:w="534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60" w:lineRule="auto"/>
            </w:pPr>
            <w:r>
              <w:rPr>
                <w:rFonts w:ascii="원신한 Bold" w:eastAsia="원신한 Bold"/>
                <w:sz w:val="26"/>
                <w:shd w:val="clear" w:color="000000" w:fill="auto"/>
              </w:rPr>
              <w:t>신한라이프케어 분당 데이케어센터</w:t>
            </w:r>
          </w:p>
        </w:tc>
      </w:tr>
    </w:tbl>
    <w:p>
      <w:pPr>
        <w:pStyle w:val="0"/>
        <w:widowControl w:val="off"/>
        <w:wordWrap/>
        <w:jc w:val="center"/>
        <w:spacing w:line="432" w:lineRule="auto"/>
        <w:rPr>
          <w:rFonts w:ascii="휴먼명조" w:eastAsia="휴먼명조"/>
          <w:b/>
          <w:color w:val="000000"/>
          <w:sz w:val="26"/>
          <w:shd w:val="clear" w:color="000000" w:fill="auto"/>
        </w:rPr>
      </w:pPr>
      <w:r>
        <w:rPr>
          <w:rFonts w:ascii="원신한 Bold" w:eastAsia="원신한 Bold"/>
          <w:b/>
          <w:sz w:val="80"/>
          <w:shd w:val="clear" w:color="000000" w:fill="auto"/>
        </w:rPr>
        <w:t>제 안 요 청 서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휴먼명조"/>
          <w:b/>
          <w:sz w:val="30"/>
          <w:shd w:val="clear" w:color="000000" w:fill="auto"/>
        </w:rPr>
        <w:t xml:space="preserve"> </w:t>
      </w:r>
    </w:p>
    <w:p>
      <w:pPr>
        <w:pStyle w:val="0"/>
        <w:widowControl w:val="off"/>
        <w:wordWrap/>
        <w:jc w:val="center"/>
        <w:spacing w:line="432" w:lineRule="auto"/>
        <w:rPr>
          <w:rFonts w:ascii="휴먼명조" w:eastAsia="휴먼명조"/>
          <w:b/>
          <w:color w:val="000000"/>
          <w:sz w:val="10"/>
          <w:shd w:val="clear" w:color="000000" w:fill="auto"/>
        </w:rPr>
      </w:pPr>
    </w:p>
    <w:p>
      <w:pPr>
        <w:pStyle w:val="0"/>
        <w:widowControl w:val="off"/>
        <w:wordWrap/>
        <w:jc w:val="center"/>
        <w:spacing w:line="432" w:lineRule="auto"/>
        <w:rPr>
          <w:lang/>
          <w:rFonts w:ascii="휴먼명조" w:eastAsia="휴먼명조"/>
          <w:b/>
          <w:color w:val="000000"/>
          <w:sz w:val="30"/>
          <w:shd w:val="clear" w:color="000000" w:fill="auto"/>
          <w:rtl w:val="off"/>
        </w:rPr>
      </w:pPr>
    </w:p>
    <w:p>
      <w:pPr>
        <w:pStyle w:val="0"/>
        <w:widowControl w:val="off"/>
        <w:wordWrap/>
        <w:jc w:val="center"/>
        <w:spacing w:line="432" w:lineRule="auto"/>
        <w:rPr>
          <w:lang/>
          <w:rFonts w:ascii="휴먼명조" w:eastAsia="휴먼명조"/>
          <w:b/>
          <w:color w:val="000000"/>
          <w:sz w:val="30"/>
          <w:shd w:val="clear" w:color="000000" w:fill="auto"/>
          <w:rtl w:val="off"/>
        </w:rPr>
      </w:pPr>
    </w:p>
    <w:p>
      <w:pPr>
        <w:pStyle w:val="0"/>
        <w:widowControl w:val="off"/>
        <w:wordWrap/>
        <w:jc w:val="center"/>
        <w:spacing w:line="432" w:lineRule="auto"/>
        <w:rPr>
          <w:rFonts w:ascii="휴먼명조" w:eastAsia="휴먼명조"/>
          <w:b/>
          <w:color w:val="000000"/>
          <w:sz w:val="30"/>
          <w:shd w:val="clear" w:color="000000" w:fill="auto"/>
        </w:rPr>
      </w:pPr>
    </w:p>
    <w:p>
      <w:pPr>
        <w:pStyle w:val="0"/>
        <w:widowControl w:val="off"/>
        <w:wordWrap/>
        <w:jc w:val="center"/>
        <w:spacing w:line="432" w:lineRule="auto"/>
        <w:rPr>
          <w:lang/>
          <w:rFonts w:ascii="한양견고딕"/>
          <w:sz w:val="40"/>
          <w:shd w:val="clear" w:color="000000" w:fill="auto"/>
          <w:rtl w:val="off"/>
        </w:rPr>
      </w:pP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한양견고딕"/>
          <w:sz w:val="40"/>
          <w:shd w:val="clear" w:color="000000" w:fill="auto"/>
        </w:rPr>
        <w:t xml:space="preserve"> </w:t>
      </w:r>
      <w:r>
        <w:rPr>
          <w:rFonts w:ascii="원신한 Bold"/>
          <w:sz w:val="40"/>
          <w:shd w:val="clear" w:color="000000" w:fill="auto"/>
        </w:rPr>
        <w:t>2026. 8.</w:t>
      </w:r>
    </w:p>
    <w:p>
      <w:pPr>
        <w:pStyle w:val="0"/>
        <w:widowControl w:val="off"/>
        <w:wordWrap/>
        <w:jc w:val="center"/>
        <w:spacing w:line="432" w:lineRule="auto"/>
        <w:rPr>
          <w:rFonts w:ascii="휴먼명조" w:eastAsia="휴먼명조"/>
          <w:color w:val="FF0000"/>
          <w:sz w:val="30"/>
          <w:shd w:val="clear" w:color="000000" w:fill="auto"/>
          <w:spacing w:val="-4"/>
        </w:rPr>
      </w:pPr>
    </w:p>
    <w:tbl>
      <w:tblPr>
        <w:tblOverlap w:val="never"/>
        <w:tblW w:w="104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59"/>
        <w:gridCol w:w="2325"/>
        <w:gridCol w:w="1136"/>
        <w:gridCol w:w="5250"/>
      </w:tblGrid>
      <w:tr>
        <w:trPr>
          <w:trHeight w:val="966" w:hRule="atLeast"/>
        </w:trPr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Light" w:eastAsia="원신한 Light"/>
              </w:rPr>
              <w:t>담당 부서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Light" w:eastAsia="원신한 Light"/>
              </w:rPr>
              <w:t xml:space="preserve">신한라이프케어 </w:t>
            </w:r>
          </w:p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Light" w:eastAsia="원신한 Light"/>
                <w:spacing w:val="-6"/>
              </w:rPr>
              <w:t>운영전략본부 사업운영팀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원신한 Light"/>
              </w:rPr>
              <w:t>담당자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Light" w:eastAsia="원신한 Light"/>
              </w:rPr>
              <w:t>이도형 프로</w:t>
            </w:r>
          </w:p>
          <w:p>
            <w:pPr>
              <w:pStyle w:val="0"/>
              <w:widowControl w:val="off"/>
              <w:jc w:val="center"/>
            </w:pPr>
            <w:r>
              <w:rPr>
                <w:rFonts w:ascii="원신한 Light"/>
              </w:rPr>
              <w:t>(dhlee8314@shinhanlifecare.com)</w:t>
            </w:r>
          </w:p>
        </w:tc>
      </w:tr>
    </w:tbl>
    <w:p>
      <w:pPr>
        <w:pStyle w:val="0"/>
        <w:widowControl w:val="off"/>
        <w:spacing w:line="432" w:lineRule="auto"/>
        <w:rPr>
          <w:lang w:eastAsia="ko-KR"/>
          <w:rFonts w:hint="eastAsia"/>
          <w:rtl w:val="off"/>
        </w:rPr>
      </w:pPr>
    </w:p>
    <w:p>
      <w:pPr>
        <w:pStyle w:val="0"/>
        <w:widowControl w:val="off"/>
        <w:spacing w:line="432" w:lineRule="auto"/>
        <w:rPr>
          <w:lang w:eastAsia="ko-KR"/>
          <w:rFonts w:hint="eastAsia"/>
          <w:rtl w:val="off"/>
        </w:rPr>
      </w:pPr>
    </w:p>
    <w:p>
      <w:pPr>
        <w:pStyle w:val="0"/>
        <w:widowControl w:val="off"/>
        <w:spacing w:line="432" w:lineRule="auto"/>
        <w:rPr>
          <w:lang w:eastAsia="ko-KR"/>
          <w:rFonts w:hint="eastAsia"/>
          <w:rtl w:val="off"/>
        </w:rPr>
      </w:pPr>
    </w:p>
    <w:p>
      <w:pPr>
        <w:pStyle w:val="0"/>
        <w:widowControl w:val="off"/>
        <w:spacing w:line="432" w:lineRule="auto"/>
      </w:pPr>
    </w:p>
    <w:tbl>
      <w:tblPr>
        <w:tblOverlap w:val="never"/>
        <w:tblW w:w="95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1"/>
        <w:gridCol w:w="170"/>
        <w:gridCol w:w="8820"/>
      </w:tblGrid>
      <w:tr>
        <w:trPr>
          <w:trHeight w:val="603" w:hRule="atLeast"/>
        </w:trPr>
        <w:tc>
          <w:tcPr>
            <w:tcW w:w="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Bold"/>
                <w:b/>
                <w:sz w:val="40"/>
                <w:shd w:val="clear" w:color="000000" w:fill="auto"/>
                <w:spacing w:val="10"/>
              </w:rPr>
              <w:t>Ⅰ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7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원신한 Bold" w:eastAsia="원신한 Bold"/>
                <w:color w:val="FFFFFF"/>
                <w:sz w:val="34"/>
                <w:shd w:val="clear" w:color="000000" w:fill="auto"/>
                <w:spacing w:val="8"/>
              </w:rPr>
            </w:pPr>
          </w:p>
        </w:tc>
        <w:tc>
          <w:tcPr>
            <w:tcW w:w="8820" w:type="dxa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150" w:hanging="150"/>
              <w:widowControl w:val="off"/>
            </w:pPr>
            <w:r>
              <w:rPr>
                <w:rFonts w:ascii="원신한 Bold"/>
                <w:b/>
                <w:sz w:val="32"/>
                <w:shd w:val="clear" w:color="000000" w:fill="auto"/>
              </w:rPr>
              <w:t xml:space="preserve"> </w:t>
            </w:r>
            <w:r>
              <w:rPr>
                <w:rFonts w:ascii="원신한 Bold" w:eastAsia="원신한 Bold"/>
                <w:b/>
                <w:sz w:val="36"/>
                <w:shd w:val="clear" w:color="000000" w:fill="auto"/>
              </w:rPr>
              <w:t>입찰 개요</w:t>
            </w:r>
          </w:p>
        </w:tc>
      </w:tr>
    </w:tbl>
    <w:p>
      <w:pPr>
        <w:pStyle w:val="0"/>
        <w:widowControl w:val="off"/>
        <w:spacing w:line="240" w:lineRule="auto"/>
        <w:rPr>
          <w:sz w:val="26"/>
          <w:szCs w:val="26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b/>
          <w:sz w:val="26"/>
          <w:szCs w:val="26"/>
          <w:shd w:val="clear" w:color="000000" w:fill="auto"/>
        </w:rPr>
        <w:t xml:space="preserve"> 1. </w:t>
      </w:r>
      <w:r>
        <w:rPr>
          <w:rFonts w:eastAsia="원신한 Light"/>
          <w:b/>
          <w:sz w:val="26"/>
          <w:szCs w:val="26"/>
          <w:shd w:val="clear" w:color="000000" w:fill="auto"/>
          <w:spacing w:val="-12"/>
        </w:rPr>
        <w:t>공고명</w:t>
      </w:r>
    </w:p>
    <w:p>
      <w:pPr>
        <w:pStyle w:val="0"/>
        <w:ind w:left="792" w:hanging="792"/>
        <w:widowControl w:val="off"/>
        <w:spacing w:line="240" w:lineRule="auto"/>
        <w:rPr>
          <w:rFonts w:ascii="휴먼명조" w:eastAsia="휴먼명조"/>
          <w:color w:val="000000"/>
          <w:sz w:val="26"/>
          <w:szCs w:val="26"/>
          <w:shd w:val="clear" w:color="000000" w:fill="auto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5"/>
        </w:rPr>
        <w:t>신한라이프케어 분당 데이케어센터 위탁급식 운영업체 선정 입찰 공고</w:t>
      </w:r>
    </w:p>
    <w:p>
      <w:pPr>
        <w:pStyle w:val="0"/>
        <w:ind w:left="712" w:hanging="712"/>
        <w:widowControl w:val="off"/>
        <w:spacing w:line="240" w:lineRule="auto"/>
        <w:rPr>
          <w:rFonts w:ascii="휴먼명조" w:eastAsia="휴먼명조"/>
          <w:color w:val="000000"/>
          <w:sz w:val="10"/>
          <w:szCs w:val="10"/>
          <w:shd w:val="clear" w:color="000000" w:fill="auto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2. 사업목적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>효율적 운영을 통해 내</w:t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>‧외부</w:t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 xml:space="preserve"> 고객에게 양질의 식사 제공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>전문 급식업체 위탁운영을 통해 위생관리, 품질 등 차원 높은 서비스 제공</w:t>
      </w:r>
    </w:p>
    <w:p>
      <w:pPr>
        <w:pStyle w:val="0"/>
        <w:ind w:left="1089" w:hanging="1089"/>
        <w:widowControl w:val="off"/>
        <w:spacing w:line="240" w:lineRule="auto"/>
        <w:rPr>
          <w:rFonts w:ascii="휴먼명조" w:eastAsia="휴먼명조"/>
          <w:color w:val="000000"/>
          <w:sz w:val="26"/>
          <w:szCs w:val="26"/>
          <w:shd w:val="clear" w:color="000000" w:fill="auto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3. 사업기간</w:t>
      </w:r>
      <w:r>
        <w:rPr>
          <w:rFonts w:ascii="원신한 Light"/>
          <w:sz w:val="26"/>
          <w:szCs w:val="26"/>
          <w:shd w:val="clear" w:color="000000" w:fill="auto"/>
        </w:rPr>
        <w:t xml:space="preserve">: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2026. 11. 1. ~ 2027. 12. 31. (1년 2개월) </w:t>
      </w:r>
    </w:p>
    <w:p>
      <w:pPr>
        <w:pStyle w:val="0"/>
        <w:ind w:left="745" w:hanging="745"/>
        <w:widowControl w:val="off"/>
        <w:spacing w:line="240" w:lineRule="auto"/>
        <w:rPr>
          <w:rFonts w:ascii="휴먼명조" w:eastAsia="휴먼명조"/>
          <w:color w:val="000000"/>
          <w:sz w:val="26"/>
          <w:szCs w:val="26"/>
          <w:shd w:val="clear" w:color="000000" w:fill="auto"/>
          <w:spacing w:val="-5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사업</w:t>
      </w:r>
      <w:r>
        <w:rPr>
          <w:rFonts w:ascii="원신한 Light" w:eastAsia="원신한 Light"/>
          <w:sz w:val="26"/>
          <w:szCs w:val="26"/>
          <w:shd w:val="clear" w:color="000000" w:fill="auto"/>
          <w:spacing w:val="-5"/>
        </w:rPr>
        <w:t>기간 중 사업연도 변경에 따른 부담 감소를 위하여 사업연도에 맞춰 계약 진행</w:t>
      </w:r>
    </w:p>
    <w:p>
      <w:pPr>
        <w:pStyle w:val="0"/>
        <w:ind w:left="868" w:hanging="868"/>
        <w:widowControl w:val="off"/>
        <w:spacing w:line="240" w:lineRule="auto"/>
        <w:rPr>
          <w:rFonts w:ascii="원신한 Light" w:eastAsia="원신한 Light"/>
          <w:color w:val="000000"/>
          <w:sz w:val="26"/>
          <w:szCs w:val="26"/>
          <w:shd w:val="clear" w:color="000000" w:fill="auto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본 사업은</w:t>
      </w:r>
      <w:r>
        <w:rPr>
          <w:rFonts w:ascii="원신한 Light" w:eastAsia="원신한 Light"/>
          <w:sz w:val="26"/>
          <w:szCs w:val="26"/>
          <w:shd w:val="clear" w:color="000000" w:fill="auto"/>
          <w:spacing w:val="-3"/>
        </w:rPr>
        <w:t xml:space="preserve"> 2027년도 예산이 확정되기 전에 발주되는 사업으로, 예산 확보 및 기타 사정에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따라 사업이 취소 및 변경될 수 있음을 유의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/>
          <w:b/>
          <w:sz w:val="26"/>
          <w:szCs w:val="26"/>
          <w:shd w:val="clear" w:color="000000" w:fill="auto"/>
          <w:rtl w:val="off"/>
        </w:rPr>
        <w:t>4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. 업체선정방법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eastAsia="원신한 Light"/>
          <w:b/>
          <w:sz w:val="26"/>
          <w:szCs w:val="26"/>
          <w:u w:val="single" w:color="4C5E95"/>
          <w:shd w:val="clear" w:color="000000" w:fill="auto"/>
        </w:rPr>
        <w:t>일반경쟁입찰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방식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입찰방식: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24"/>
        </w:rPr>
        <w:t xml:space="preserve"> </w:t>
      </w:r>
      <w:r>
        <w:rPr>
          <w:lang w:eastAsia="ko-KR"/>
          <w:rFonts w:ascii="원신한 Light" w:eastAsia="원신한 Light"/>
          <w:b/>
          <w:sz w:val="26"/>
          <w:szCs w:val="26"/>
          <w:shd w:val="clear" w:color="000000" w:fill="auto"/>
          <w:spacing w:val="-24"/>
          <w:rtl w:val="off"/>
        </w:rPr>
        <w:t>1차 제출 서류 접수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24"/>
        </w:rPr>
        <w:t xml:space="preserve"> 후 기한 내 </w:t>
      </w:r>
      <w:r>
        <w:rPr>
          <w:lang w:eastAsia="ko-KR"/>
          <w:rFonts w:ascii="원신한 Light" w:eastAsia="원신한 Light"/>
          <w:b/>
          <w:sz w:val="26"/>
          <w:szCs w:val="26"/>
          <w:shd w:val="clear" w:color="000000" w:fill="auto"/>
          <w:spacing w:val="-24"/>
          <w:rtl w:val="off"/>
        </w:rPr>
        <w:t>2차 제출 서류 우편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24"/>
        </w:rPr>
        <w:t xml:space="preserve"> 제출</w:t>
      </w:r>
      <w:r>
        <w:rPr>
          <w:sz w:val="26"/>
          <w:szCs w:val="26"/>
        </w:rPr>
        <w:br/>
      </w:r>
      <w:r>
        <w:rPr>
          <w:rFonts w:ascii="원신한 Light"/>
          <w:sz w:val="26"/>
          <w:szCs w:val="26"/>
          <w:shd w:val="clear" w:color="000000" w:fill="auto"/>
          <w:spacing w:val="-19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 1차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9"/>
          <w:rtl w:val="off"/>
        </w:rPr>
        <w:t xml:space="preserve">제출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서류는 이메일 접수하여도 무방하나, 2차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9"/>
          <w:rtl w:val="off"/>
        </w:rPr>
        <w:t xml:space="preserve">제출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>서류는 반드시 우편 제출</w:t>
      </w:r>
    </w:p>
    <w:p>
      <w:pPr>
        <w:pStyle w:val="0"/>
        <w:ind w:left="712" w:hanging="712"/>
        <w:widowControl w:val="off"/>
        <w:spacing w:line="240" w:lineRule="auto"/>
        <w:rPr>
          <w:rFonts w:ascii="원신한 Light" w:eastAsia="원신한 Light"/>
          <w:b/>
          <w:color w:val="000000"/>
          <w:sz w:val="26"/>
          <w:szCs w:val="26"/>
          <w:shd w:val="clear" w:color="000000" w:fill="auto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낙찰방식:</w:t>
      </w:r>
      <w:r>
        <w:rPr>
          <w:rFonts w:ascii="원신한 Light"/>
          <w:b/>
          <w:sz w:val="26"/>
          <w:szCs w:val="26"/>
          <w:shd w:val="clear" w:color="000000" w:fill="auto"/>
          <w:spacing w:val="-24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 xml:space="preserve">제안내용 평가(서류 평가) 및 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24"/>
        </w:rPr>
        <w:t>협상에 의한 계약</w:t>
      </w:r>
    </w:p>
    <w:p>
      <w:pPr>
        <w:pStyle w:val="0"/>
        <w:ind w:left="1058" w:hanging="1058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/>
          <w:b/>
          <w:sz w:val="26"/>
          <w:szCs w:val="26"/>
          <w:shd w:val="clear" w:color="000000" w:fill="auto"/>
          <w:rtl w:val="off"/>
        </w:rPr>
        <w:t>5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. 입찰참가자격 (다음 각 호의 요건을 </w:t>
      </w:r>
      <w:r>
        <w:rPr>
          <w:rFonts w:eastAsia="원신한 Light"/>
          <w:b/>
          <w:sz w:val="26"/>
          <w:szCs w:val="26"/>
          <w:u w:val="single" w:color="auto"/>
          <w:shd w:val="clear" w:color="000000" w:fill="auto"/>
        </w:rPr>
        <w:t>모두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갖춘 업체)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「식품위생법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>」에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 xml:space="preserve"> 따른 위탁급식영업 신고를 완료하고 사업자등록을 한 업체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「식품위생법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>」에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 xml:space="preserve"> 따른 조리 관련 인력 및 시설 기준을 갖춘 업체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영업배상책임보험·음식물배상책임보험에 가입한 업체</w:t>
      </w:r>
    </w:p>
    <w:p>
      <w:pPr>
        <w:pStyle w:val="0"/>
        <w:ind w:left="1058" w:hanging="1058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/>
          <w:b/>
          <w:sz w:val="26"/>
          <w:szCs w:val="26"/>
          <w:shd w:val="clear" w:color="000000" w:fill="auto"/>
          <w:rtl w:val="off"/>
        </w:rPr>
        <w:t>6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. 입찰참가자격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7"/>
        </w:rPr>
        <w:t xml:space="preserve"> 제한 (다음 각호의 요건 중 하나 이상 해당하는 업체)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상기 입찰참가자격에 해당하지 않는 업체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공고일 현재 부도, 워크아웃, 법정관리, 채무불이행, 회생, 파산절차 신청 또는 진행 중인 업체</w:t>
      </w:r>
    </w:p>
    <w:p>
      <w:pPr>
        <w:pStyle w:val="0"/>
        <w:ind w:left="753" w:hanging="75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공고일 현재 국세, 지방세 또는 4대보험료를 체납 중인 업체</w:t>
      </w:r>
    </w:p>
    <w:p>
      <w:pPr>
        <w:pStyle w:val="0"/>
        <w:ind w:left="753" w:hanging="753"/>
        <w:widowControl w:val="off"/>
        <w:spacing w:line="240" w:lineRule="auto"/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[붙임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>6</w:t>
      </w:r>
      <w:r>
        <w:rPr>
          <w:rFonts w:ascii="원신한 Light" w:eastAsia="원신한 Light"/>
          <w:sz w:val="26"/>
          <w:szCs w:val="26"/>
          <w:shd w:val="clear" w:color="000000" w:fill="auto"/>
        </w:rPr>
        <w:t>]의 입찰참가 제한 사항에 해당되는 업체</w:t>
      </w:r>
    </w:p>
    <w:p>
      <w:pPr>
        <w:pStyle w:val="0"/>
        <w:ind w:left="753" w:hanging="753"/>
        <w:widowControl w:val="off"/>
        <w:spacing w:line="240" w:lineRule="auto"/>
      </w:pPr>
    </w:p>
    <w:tbl>
      <w:tblPr>
        <w:tblOverlap w:val="never"/>
        <w:tblW w:w="95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1"/>
        <w:gridCol w:w="170"/>
        <w:gridCol w:w="8820"/>
      </w:tblGrid>
      <w:tr>
        <w:trPr>
          <w:trHeight w:val="603" w:hRule="atLeast"/>
        </w:trPr>
        <w:tc>
          <w:tcPr>
            <w:tcW w:w="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원신한 Bold"/>
                <w:b/>
                <w:sz w:val="40"/>
                <w:shd w:val="clear" w:color="000000" w:fill="auto"/>
                <w:spacing w:val="10"/>
              </w:rPr>
              <w:t>Ⅱ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7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원신한 Bold" w:eastAsia="원신한 Bold"/>
                <w:color w:val="FFFFFF"/>
                <w:sz w:val="34"/>
                <w:shd w:val="clear" w:color="000000" w:fill="auto"/>
                <w:spacing w:val="8"/>
              </w:rPr>
            </w:pPr>
          </w:p>
        </w:tc>
        <w:tc>
          <w:tcPr>
            <w:tcW w:w="8820" w:type="dxa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150" w:hanging="150"/>
              <w:widowControl w:val="off"/>
            </w:pPr>
            <w:r>
              <w:rPr>
                <w:rFonts w:ascii="원신한 Bold"/>
                <w:b/>
                <w:sz w:val="32"/>
                <w:shd w:val="clear" w:color="000000" w:fill="auto"/>
              </w:rPr>
              <w:t xml:space="preserve"> </w:t>
            </w:r>
            <w:r>
              <w:rPr>
                <w:rFonts w:ascii="원신한 Bold" w:eastAsia="원신한 Bold"/>
                <w:b/>
                <w:sz w:val="36"/>
                <w:shd w:val="clear" w:color="000000" w:fill="auto"/>
              </w:rPr>
              <w:t>식당 현황 및 과업 내용</w:t>
            </w:r>
          </w:p>
        </w:tc>
      </w:tr>
    </w:tbl>
    <w:p>
      <w:pPr>
        <w:pStyle w:val="0"/>
        <w:ind w:left="712" w:hanging="712"/>
        <w:widowControl w:val="off"/>
        <w:spacing w:line="432" w:lineRule="auto"/>
      </w:pPr>
      <w:r>
        <w:rPr>
          <w:rFonts w:ascii="원신한 Light"/>
          <w:b/>
          <w:sz w:val="30"/>
          <w:shd w:val="clear" w:color="000000" w:fill="auto"/>
        </w:rPr>
        <w:t xml:space="preserve"> 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>1. 식당 현황</w:t>
      </w:r>
    </w:p>
    <w:p>
      <w:pPr>
        <w:pStyle w:val="0"/>
        <w:ind w:left="1798" w:hanging="179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"/>
        </w:rPr>
        <w:t xml:space="preserve"> 소재지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: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spacing w:val="-4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경</w:t>
      </w:r>
      <w:r>
        <w:rPr>
          <w:rFonts w:ascii="원신한 Light" w:eastAsia="원신한 Light"/>
          <w:sz w:val="26"/>
          <w:szCs w:val="26"/>
          <w:shd w:val="clear" w:color="000000" w:fill="auto"/>
          <w:spacing w:val="-6"/>
        </w:rPr>
        <w:t xml:space="preserve">기도 성남시 분당구 판교로 476, 4층 신한라이프케어 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분당 데이케어센터 (이매동, 오성빌딩)</w:t>
      </w:r>
      <w:r>
        <w:rPr>
          <w:rFonts w:ascii="원신한 Light"/>
          <w:sz w:val="26"/>
          <w:szCs w:val="26"/>
          <w:shd w:val="clear" w:color="000000" w:fill="auto"/>
          <w:spacing w:val="-6"/>
        </w:rPr>
        <w:t xml:space="preserve"> </w:t>
      </w:r>
    </w:p>
    <w:p>
      <w:pPr>
        <w:pStyle w:val="0"/>
        <w:ind w:left="1964" w:hanging="1964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"/>
        </w:rPr>
        <w:t xml:space="preserve"> 운영일수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: 평일 운영 (월~금, 공휴일 제외)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>2. 과업 내용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이용대상: 신한라이프케어 분당 데이케어센터 수급자 및 종사자</w:t>
      </w:r>
    </w:p>
    <w:tbl>
      <w:tblPr>
        <w:tblOverlap w:val="never"/>
        <w:tblW w:w="1061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69"/>
        <w:gridCol w:w="2062"/>
        <w:gridCol w:w="1884"/>
        <w:gridCol w:w="1905"/>
        <w:gridCol w:w="2995"/>
      </w:tblGrid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/>
                <w:color w:val="000000"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</w:rPr>
              <w:t>운영시간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</w:rPr>
              <w:t>식사재료비</w:t>
            </w:r>
          </w:p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(VAT포함)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평균 식수인원</w:t>
            </w:r>
          </w:p>
        </w:tc>
        <w:tc>
          <w:tcPr>
            <w:tcW w:w="2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</w:rPr>
              <w:t>비고</w:t>
            </w:r>
          </w:p>
        </w:tc>
      </w:tr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오전 간식</w:t>
            </w: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 xml:space="preserve">10:00 </w:t>
            </w:r>
            <w:r>
              <w:rPr>
                <w:rFonts w:ascii="원신한 Light"/>
                <w:sz w:val="26"/>
                <w:szCs w:val="26"/>
              </w:rPr>
              <w:t>–</w:t>
            </w:r>
            <w:r>
              <w:rPr>
                <w:rFonts w:ascii="원신한 Light"/>
                <w:sz w:val="26"/>
                <w:szCs w:val="26"/>
              </w:rPr>
              <w:t xml:space="preserve"> 10:30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1,000원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>45</w:t>
            </w:r>
            <w:r>
              <w:rPr>
                <w:rFonts w:ascii="원신한 Light"/>
                <w:sz w:val="26"/>
                <w:szCs w:val="26"/>
              </w:rPr>
              <w:t>–</w:t>
            </w:r>
            <w:r>
              <w:rPr>
                <w:rFonts w:ascii="원신한 Light" w:eastAsia="원신한 Light"/>
                <w:sz w:val="26"/>
                <w:szCs w:val="26"/>
              </w:rPr>
              <w:t>50명</w:t>
            </w:r>
          </w:p>
        </w:tc>
        <w:tc>
          <w:tcPr>
            <w:tcW w:w="2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rFonts w:ascii="원신한 Light" w:eastAsia="원신한 Light"/>
                <w:color w:val="000000"/>
                <w:sz w:val="26"/>
                <w:szCs w:val="26"/>
              </w:rPr>
            </w:pPr>
          </w:p>
        </w:tc>
      </w:tr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</w:rPr>
              <w:t>중식</w:t>
            </w: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 xml:space="preserve">12:00 </w:t>
            </w:r>
            <w:r>
              <w:rPr>
                <w:rFonts w:ascii="원신한 Light"/>
                <w:sz w:val="26"/>
                <w:szCs w:val="26"/>
              </w:rPr>
              <w:t>–</w:t>
            </w:r>
            <w:r>
              <w:rPr>
                <w:rFonts w:ascii="원신한 Light"/>
                <w:sz w:val="26"/>
                <w:szCs w:val="26"/>
              </w:rPr>
              <w:t xml:space="preserve"> 13:00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5,000원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60-65명</w:t>
            </w:r>
          </w:p>
        </w:tc>
        <w:tc>
          <w:tcPr>
            <w:tcW w:w="2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종사자 포함</w:t>
            </w:r>
          </w:p>
        </w:tc>
      </w:tr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오후 간식</w:t>
            </w: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 xml:space="preserve">15:00 </w:t>
            </w:r>
            <w:r>
              <w:rPr>
                <w:rFonts w:ascii="원신한 Light"/>
                <w:sz w:val="26"/>
                <w:szCs w:val="26"/>
              </w:rPr>
              <w:t>–</w:t>
            </w:r>
            <w:r>
              <w:rPr>
                <w:rFonts w:ascii="원신한 Light"/>
                <w:sz w:val="26"/>
                <w:szCs w:val="26"/>
              </w:rPr>
              <w:t xml:space="preserve"> 15:30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1,000원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45-50명</w:t>
            </w:r>
          </w:p>
        </w:tc>
        <w:tc>
          <w:tcPr>
            <w:tcW w:w="2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rFonts w:ascii="원신한 Light" w:eastAsia="원신한 Light"/>
                <w:color w:val="000000"/>
                <w:sz w:val="26"/>
                <w:szCs w:val="26"/>
              </w:rPr>
            </w:pPr>
          </w:p>
        </w:tc>
      </w:tr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</w:rPr>
              <w:t>석식</w:t>
            </w: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 xml:space="preserve">16:20 </w:t>
            </w:r>
            <w:r>
              <w:rPr>
                <w:rFonts w:ascii="원신한 Light"/>
                <w:sz w:val="26"/>
                <w:szCs w:val="26"/>
              </w:rPr>
              <w:t>–</w:t>
            </w:r>
            <w:r>
              <w:rPr>
                <w:rFonts w:ascii="원신한 Light"/>
                <w:sz w:val="26"/>
                <w:szCs w:val="26"/>
              </w:rPr>
              <w:t xml:space="preserve"> 17:00</w:t>
            </w:r>
          </w:p>
        </w:tc>
        <w:tc>
          <w:tcPr>
            <w:tcW w:w="1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5,000원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30-35명</w:t>
            </w:r>
          </w:p>
        </w:tc>
        <w:tc>
          <w:tcPr>
            <w:tcW w:w="2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rFonts w:ascii="원신한 Light" w:eastAsia="원신한 Light"/>
                <w:color w:val="000000"/>
                <w:sz w:val="26"/>
                <w:szCs w:val="26"/>
              </w:rPr>
            </w:pPr>
          </w:p>
        </w:tc>
      </w:tr>
      <w:tr>
        <w:trPr>
          <w:trHeight w:val="56" w:hRule="atLeast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행사식·특별식</w:t>
            </w:r>
          </w:p>
        </w:tc>
        <w:tc>
          <w:tcPr>
            <w:tcW w:w="2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센터 요청 시</w:t>
            </w:r>
          </w:p>
        </w:tc>
        <w:tc>
          <w:tcPr>
            <w:tcW w:w="67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</w:rPr>
              <w:t>합의. 행사식 및 특별식은 중식 제공을 기본으로 전제</w:t>
            </w:r>
          </w:p>
        </w:tc>
      </w:tr>
    </w:tbl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pacing w:val="-24"/>
        </w:rPr>
        <w:t xml:space="preserve"> 일별추정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식수: 185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4"/>
        </w:rPr>
        <w:t>식 내외</w:t>
      </w:r>
    </w:p>
    <w:p>
      <w:pPr>
        <w:pStyle w:val="0"/>
        <w:ind w:left="982" w:hanging="982"/>
        <w:widowControl w:val="off"/>
        <w:spacing w:line="240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</w:t>
      </w:r>
      <w:r>
        <w:rPr>
          <w:rFonts w:ascii="원신한 Light"/>
          <w:b/>
          <w:sz w:val="26"/>
          <w:szCs w:val="26"/>
          <w:shd w:val="clear" w:color="000000" w:fill="auto"/>
        </w:rPr>
        <w:t>※</w:t>
      </w:r>
      <w:r>
        <w:rPr>
          <w:rFonts w:ascii="원신한 Light"/>
          <w:b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식수산출근거: 2026.01.01. - 2026.08.19. 154영업일 기준 총 중식 7,472식,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</w:rPr>
        <w:t>석식 4,943식, 오전간식 6,719식, 오후간식 7,310식임</w:t>
      </w:r>
    </w:p>
    <w:p>
      <w:pPr>
        <w:pStyle w:val="0"/>
        <w:ind w:left="899" w:hanging="899"/>
        <w:widowControl w:val="off"/>
        <w:spacing w:line="240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</w:t>
      </w:r>
      <w:r>
        <w:rPr>
          <w:rFonts w:ascii="원신한 Light"/>
          <w:b/>
          <w:sz w:val="26"/>
          <w:szCs w:val="26"/>
          <w:shd w:val="clear" w:color="000000" w:fill="auto"/>
        </w:rPr>
        <w:t>※</w:t>
      </w:r>
      <w:r>
        <w:rPr>
          <w:rFonts w:ascii="원신한 Light"/>
          <w:b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/>
          <w:b/>
          <w:sz w:val="26"/>
          <w:szCs w:val="26"/>
          <w:shd w:val="clear" w:color="000000" w:fill="auto"/>
          <w:rtl w:val="off"/>
        </w:rPr>
        <w:tab/>
      </w:r>
      <w:r>
        <w:rPr>
          <w:rFonts w:eastAsia="원신한 Light"/>
          <w:sz w:val="26"/>
          <w:szCs w:val="26"/>
          <w:shd w:val="clear" w:color="000000" w:fill="auto"/>
        </w:rPr>
        <w:t>상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기 식수를 영업일로 나누면 </w:t>
      </w:r>
      <w:r>
        <w:rPr>
          <w:rFonts w:ascii="원신한 Light" w:eastAsia="원신한 Light"/>
          <w:sz w:val="26"/>
          <w:szCs w:val="26"/>
          <w:shd w:val="clear" w:color="000000" w:fill="auto"/>
          <w:spacing w:val="-3"/>
        </w:rPr>
        <w:t>일평균 중식 62식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3"/>
          <w:rtl w:val="off"/>
        </w:rPr>
        <w:t>(종사자 포함)</w:t>
      </w:r>
      <w:r>
        <w:rPr>
          <w:rFonts w:ascii="원신한 Light" w:eastAsia="원신한 Light"/>
          <w:sz w:val="26"/>
          <w:szCs w:val="26"/>
          <w:shd w:val="clear" w:color="000000" w:fill="auto"/>
          <w:spacing w:val="-3"/>
        </w:rPr>
        <w:t>, 석식 32식, 오전간식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 44식,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4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오후간식 47식이 </w:t>
      </w:r>
      <w:r>
        <w:rPr>
          <w:rFonts w:ascii="원신한 Light" w:eastAsia="원신한 Light"/>
          <w:sz w:val="26"/>
          <w:szCs w:val="26"/>
          <w:shd w:val="clear" w:color="000000" w:fill="auto"/>
          <w:spacing w:val="5"/>
        </w:rPr>
        <w:t>산출되며 해당 식을 더하여 일별추정식수를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185식으로 선정함 (62+32+44+47 = 185)</w:t>
      </w:r>
    </w:p>
    <w:p>
      <w:pPr>
        <w:pStyle w:val="0"/>
        <w:ind w:left="926" w:hanging="926"/>
        <w:widowControl w:val="off"/>
        <w:spacing w:line="240"/>
        <w:rPr>
          <w:sz w:val="26"/>
          <w:szCs w:val="26"/>
        </w:rPr>
      </w:pPr>
      <w:r>
        <w:rPr>
          <w:rFonts w:ascii="원신한 Light"/>
          <w:b/>
          <w:sz w:val="26"/>
          <w:szCs w:val="26"/>
          <w:shd w:val="clear" w:color="000000" w:fill="auto"/>
        </w:rPr>
        <w:t xml:space="preserve">    </w:t>
      </w:r>
      <w:r>
        <w:rPr>
          <w:rFonts w:ascii="원신한 Light"/>
          <w:b/>
          <w:sz w:val="26"/>
          <w:szCs w:val="26"/>
          <w:shd w:val="clear" w:color="000000" w:fill="auto"/>
        </w:rPr>
        <w:t>※</w:t>
      </w:r>
      <w:r>
        <w:rPr>
          <w:rFonts w:ascii="원신한 Light"/>
          <w:b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공고일 기준 이용자 정원 54명이며, 재직 종사자는 15명임</w:t>
      </w:r>
    </w:p>
    <w:p>
      <w:pPr>
        <w:pStyle w:val="0"/>
        <w:ind w:left="926" w:hanging="926"/>
        <w:widowControl w:val="off"/>
        <w:spacing w:line="240"/>
        <w:rPr>
          <w:sz w:val="26"/>
          <w:szCs w:val="26"/>
        </w:rPr>
      </w:pPr>
      <w:r>
        <w:rPr>
          <w:rFonts w:ascii="원신한 Light"/>
          <w:b/>
          <w:sz w:val="26"/>
          <w:szCs w:val="26"/>
          <w:shd w:val="clear" w:color="000000" w:fill="auto"/>
        </w:rPr>
        <w:t xml:space="preserve">    </w:t>
      </w:r>
      <w:r>
        <w:rPr>
          <w:rFonts w:ascii="원신한 Light"/>
          <w:b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b/>
          <w:sz w:val="26"/>
          <w:szCs w:val="26"/>
          <w:u w:val="single" w:color="auto"/>
          <w:shd w:val="clear" w:color="000000" w:fill="auto"/>
        </w:rPr>
        <w:t>일별</w:t>
      </w:r>
      <w:r>
        <w:rPr>
          <w:rFonts w:ascii="원신한 Light" w:eastAsia="원신한 Light"/>
          <w:b/>
          <w:sz w:val="26"/>
          <w:szCs w:val="26"/>
          <w:u w:val="single" w:color="auto"/>
          <w:shd w:val="clear" w:color="000000" w:fill="auto"/>
          <w:spacing w:val="-10"/>
        </w:rPr>
        <w:t>추정식수는 이용자의 숫자 및 내부 사정 등으로 변동될 수 있음.</w:t>
      </w:r>
    </w:p>
    <w:p>
      <w:pPr>
        <w:pStyle w:val="0"/>
        <w:ind w:left="926" w:hanging="926"/>
        <w:widowControl w:val="off"/>
        <w:spacing w:line="240"/>
        <w:rPr>
          <w:lang/>
          <w:rFonts w:ascii="원신한 Light"/>
          <w:b/>
          <w:color w:val="0000FF"/>
          <w:sz w:val="26"/>
          <w:szCs w:val="26"/>
          <w:shd w:val="clear" w:color="000000" w:fill="auto"/>
          <w:rtl w:val="off"/>
        </w:rPr>
      </w:pPr>
      <w:r>
        <w:rPr>
          <w:rFonts w:ascii="원신한 Light"/>
          <w:b/>
          <w:color w:val="0000FF"/>
          <w:sz w:val="26"/>
          <w:szCs w:val="26"/>
          <w:shd w:val="clear" w:color="000000" w:fill="auto"/>
        </w:rPr>
        <w:t xml:space="preserve">       </w:t>
      </w:r>
    </w:p>
    <w:p>
      <w:pPr>
        <w:pStyle w:val="0"/>
        <w:ind w:left="926" w:hanging="926"/>
        <w:widowControl w:val="off"/>
        <w:spacing w:line="240"/>
        <w:rPr>
          <w:lang/>
          <w:rFonts w:ascii="원신한 Light"/>
          <w:b/>
          <w:color w:val="0000FF"/>
          <w:sz w:val="26"/>
          <w:szCs w:val="26"/>
          <w:shd w:val="clear" w:color="000000" w:fill="auto"/>
          <w:rtl w:val="off"/>
        </w:rPr>
      </w:pPr>
    </w:p>
    <w:p>
      <w:pPr>
        <w:pStyle w:val="0"/>
        <w:ind w:left="926" w:hanging="926"/>
        <w:widowControl w:val="off"/>
        <w:spacing w:line="240"/>
        <w:rPr>
          <w:lang w:eastAsia="ko-KR"/>
          <w:rFonts w:hint="eastAsia"/>
          <w:sz w:val="26"/>
          <w:szCs w:val="26"/>
          <w:rtl w:val="off"/>
        </w:rPr>
      </w:pPr>
    </w:p>
    <w:p>
      <w:pPr>
        <w:pStyle w:val="0"/>
        <w:ind w:left="926" w:hanging="926"/>
        <w:widowControl w:val="off"/>
        <w:spacing w:line="240"/>
        <w:rPr>
          <w:sz w:val="26"/>
          <w:szCs w:val="26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3. 위탁운영 조건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위탁범위: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>신한라이프케어 분당 데이케어센터 급식제공 관한 사항 일체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pacing w:val="-12"/>
        </w:rPr>
        <w:t xml:space="preserve"> 급식 제공과 관련된 업무 일체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pacing w:val="-12"/>
        </w:rPr>
        <w:t xml:space="preserve"> 주방기기 설비 등 식당 내 시설물 일체의 관리에 관한 사항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pacing w:val="-12"/>
        </w:rPr>
        <w:t xml:space="preserve"> 위탁급식 종사자의 고용 및 복무에 관한 사항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pacing w:val="-12"/>
        </w:rPr>
        <w:t xml:space="preserve"> 위탁급식 보건위생 등 위생관리 및 종사자 교육에 관한 사항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운영일수 </w:t>
      </w:r>
    </w:p>
    <w:tbl>
      <w:tblPr>
        <w:tblOverlap w:val="never"/>
        <w:tblW w:w="97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58"/>
        <w:gridCol w:w="8393"/>
      </w:tblGrid>
      <w:tr>
        <w:trPr>
          <w:trHeight w:val="296" w:hRule="atLeast"/>
        </w:trPr>
        <w:tc>
          <w:tcPr>
            <w:tcW w:w="1358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b/>
                <w:sz w:val="26"/>
                <w:szCs w:val="26"/>
                <w:shd w:val="clear" w:color="000000" w:fill="auto"/>
              </w:rPr>
              <w:t>구 분</w:t>
            </w:r>
          </w:p>
        </w:tc>
        <w:tc>
          <w:tcPr>
            <w:tcW w:w="839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hd w:val="clear" w:color="000000" w:fill="auto"/>
              </w:rPr>
              <w:t>운영조건</w:t>
            </w:r>
          </w:p>
        </w:tc>
      </w:tr>
      <w:tr>
        <w:trPr>
          <w:trHeight w:val="300" w:hRule="atLeast"/>
        </w:trPr>
        <w:tc>
          <w:tcPr>
            <w:tcW w:w="1358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  <w:shd w:val="clear" w:color="000000" w:fill="auto"/>
              </w:rPr>
              <w:t>운영일수</w:t>
            </w:r>
          </w:p>
        </w:tc>
        <w:tc>
          <w:tcPr>
            <w:tcW w:w="83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 xml:space="preserve"> - 주 5일 (월</w:t>
            </w: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>～금</w:t>
            </w: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>, 주중 공휴일 제외)</w:t>
            </w:r>
          </w:p>
        </w:tc>
      </w:tr>
      <w:tr>
        <w:trPr>
          <w:trHeight w:val="296" w:hRule="atLeast"/>
        </w:trPr>
        <w:tc>
          <w:tcPr>
            <w:tcW w:w="13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  <w:shd w:val="clear" w:color="000000" w:fill="auto"/>
              </w:rPr>
              <w:t>급식시간</w:t>
            </w:r>
          </w:p>
        </w:tc>
        <w:tc>
          <w:tcPr>
            <w:tcW w:w="8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 xml:space="preserve"> - 중식(12:00-13:00), 석식(16:20-17:00)</w:t>
            </w:r>
          </w:p>
        </w:tc>
      </w:tr>
      <w:tr>
        <w:trPr>
          <w:trHeight w:val="14" w:hRule="atLeast"/>
        </w:trPr>
        <w:tc>
          <w:tcPr>
            <w:tcW w:w="13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  <w:shd w:val="clear" w:color="000000" w:fill="auto"/>
              </w:rPr>
              <w:t>간식시간</w:t>
            </w:r>
          </w:p>
        </w:tc>
        <w:tc>
          <w:tcPr>
            <w:tcW w:w="83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 xml:space="preserve"> - 오전간식 (10:00-10:30), 오후간식 (15:00-15:30)</w:t>
            </w:r>
          </w:p>
        </w:tc>
      </w:tr>
    </w:tbl>
    <w:p>
      <w:pPr>
        <w:pStyle w:val="0"/>
        <w:widowControl w:val="off"/>
        <w:spacing w:line="240"/>
        <w:rPr>
          <w:sz w:val="26"/>
          <w:szCs w:val="26"/>
        </w:rPr>
      </w:pPr>
      <w:r>
        <w:rPr>
          <w:rFonts w:ascii="원신한 Light"/>
          <w:w w:val="97"/>
          <w:sz w:val="26"/>
          <w:szCs w:val="26"/>
          <w:spacing w:val="-6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eastAsia="원신한 Light"/>
          <w:sz w:val="26"/>
          <w:szCs w:val="26"/>
          <w:shd w:val="clear" w:color="000000" w:fill="auto"/>
          <w:spacing w:val="-9"/>
        </w:rPr>
        <w:t>식사재료비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9"/>
        </w:rPr>
        <w:t xml:space="preserve">: 1식 5,000원(VAT 포함) </w:t>
      </w:r>
      <w:r>
        <w:rPr>
          <w:rFonts w:ascii="원신한 Light"/>
          <w:sz w:val="26"/>
          <w:szCs w:val="26"/>
          <w:shd w:val="clear" w:color="000000" w:fill="auto"/>
        </w:rPr>
        <w:t>…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현 식사재료비 유지,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협의 불가</w:t>
      </w:r>
    </w:p>
    <w:p>
      <w:pPr>
        <w:pStyle w:val="0"/>
        <w:widowControl w:val="off"/>
        <w:spacing w:line="240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간식비</w:t>
      </w:r>
      <w:r>
        <w:rPr>
          <w:rFonts w:ascii="원신한 Light" w:eastAsia="원신한 Light"/>
          <w:b/>
          <w:sz w:val="26"/>
          <w:szCs w:val="26"/>
          <w:shd w:val="clear" w:color="000000" w:fill="auto"/>
          <w:spacing w:val="-9"/>
        </w:rPr>
        <w:t xml:space="preserve">: 1식 1,000원(VAT 포함) </w:t>
      </w:r>
      <w:r>
        <w:rPr>
          <w:rFonts w:ascii="원신한 Light"/>
          <w:sz w:val="26"/>
          <w:szCs w:val="26"/>
          <w:shd w:val="clear" w:color="000000" w:fill="auto"/>
        </w:rPr>
        <w:t>…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현 간식비 유지,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협의 불가</w:t>
      </w:r>
    </w:p>
    <w:p>
      <w:pPr>
        <w:pStyle w:val="0"/>
        <w:widowControl w:val="off"/>
        <w:wordWrap/>
        <w:jc w:val="right"/>
        <w:spacing w:line="240"/>
        <w:rPr>
          <w:sz w:val="20"/>
          <w:szCs w:val="20"/>
        </w:rPr>
      </w:pPr>
      <w:r>
        <w:rPr>
          <w:rFonts w:ascii="원신한 Light" w:eastAsia="원신한 Light"/>
          <w:sz w:val="20"/>
          <w:szCs w:val="20"/>
        </w:rPr>
        <w:t xml:space="preserve">  (단위: 원)</w:t>
      </w:r>
    </w:p>
    <w:tbl>
      <w:tblPr>
        <w:tblOverlap w:val="never"/>
        <w:tblW w:w="105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54"/>
        <w:gridCol w:w="1754"/>
        <w:gridCol w:w="1754"/>
        <w:gridCol w:w="1754"/>
        <w:gridCol w:w="1754"/>
        <w:gridCol w:w="1754"/>
      </w:tblGrid>
      <w:tr>
        <w:trPr>
          <w:trHeight w:val="393" w:hRule="atLeast"/>
        </w:trPr>
        <w:tc>
          <w:tcPr>
            <w:tcW w:w="1754" w:type="dxa"/>
            <w:tcBorders>
              <w:top w:val="single" w:sz="9" w:space="0" w:color="000000"/>
              <w:left w:val="non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</w:rPr>
              <w:t>구분</w:t>
            </w:r>
          </w:p>
        </w:tc>
        <w:tc>
          <w:tcPr>
            <w:tcW w:w="17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</w:rPr>
              <w:t>오전간식</w:t>
            </w:r>
          </w:p>
        </w:tc>
        <w:tc>
          <w:tcPr>
            <w:tcW w:w="17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</w:rPr>
              <w:t>중식</w:t>
            </w:r>
          </w:p>
        </w:tc>
        <w:tc>
          <w:tcPr>
            <w:tcW w:w="17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pacing w:val="-13"/>
              </w:rPr>
              <w:t>오후간식</w:t>
            </w:r>
          </w:p>
        </w:tc>
        <w:tc>
          <w:tcPr>
            <w:tcW w:w="17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pacing w:val="-13"/>
              </w:rPr>
              <w:t>석식</w:t>
            </w:r>
          </w:p>
        </w:tc>
        <w:tc>
          <w:tcPr>
            <w:tcW w:w="175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pacing w:val="-13"/>
              </w:rPr>
              <w:t>합계</w:t>
            </w:r>
          </w:p>
        </w:tc>
      </w:tr>
      <w:tr>
        <w:trPr>
          <w:trHeight w:val="446" w:hRule="atLeast"/>
        </w:trPr>
        <w:tc>
          <w:tcPr>
            <w:tcW w:w="1754" w:type="dxa"/>
            <w:tcBorders>
              <w:top w:val="double" w:sz="4" w:space="0" w:color="000000"/>
              <w:left w:val="non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lang w:eastAsia="ko-KR"/>
                <w:sz w:val="26"/>
                <w:szCs w:val="26"/>
                <w:rtl w:val="off"/>
              </w:rPr>
              <w:t>금액</w:t>
            </w:r>
          </w:p>
        </w:tc>
        <w:tc>
          <w:tcPr>
            <w:tcW w:w="1754" w:type="dxa"/>
            <w:tcBorders>
              <w:top w:val="double" w:sz="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right="10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>1,000</w:t>
            </w:r>
          </w:p>
        </w:tc>
        <w:tc>
          <w:tcPr>
            <w:tcW w:w="1754" w:type="dxa"/>
            <w:tcBorders>
              <w:top w:val="double" w:sz="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right="10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>5,000</w:t>
            </w:r>
          </w:p>
        </w:tc>
        <w:tc>
          <w:tcPr>
            <w:tcW w:w="1754" w:type="dxa"/>
            <w:tcBorders>
              <w:top w:val="double" w:sz="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right="10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>1,000</w:t>
            </w:r>
          </w:p>
        </w:tc>
        <w:tc>
          <w:tcPr>
            <w:tcW w:w="1754" w:type="dxa"/>
            <w:tcBorders>
              <w:top w:val="double" w:sz="4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right="10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sz w:val="26"/>
                <w:szCs w:val="26"/>
              </w:rPr>
              <w:t>5,000</w:t>
            </w:r>
          </w:p>
        </w:tc>
        <w:tc>
          <w:tcPr>
            <w:tcW w:w="1754" w:type="dxa"/>
            <w:tcBorders>
              <w:top w:val="double" w:sz="4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ind w:right="10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ascii="원신한 Light"/>
                <w:b/>
                <w:sz w:val="26"/>
                <w:szCs w:val="26"/>
              </w:rPr>
              <w:t>12,000</w:t>
            </w:r>
          </w:p>
        </w:tc>
      </w:tr>
    </w:tbl>
    <w:p>
      <w:pPr>
        <w:pStyle w:val="0"/>
        <w:ind w:left="618" w:hanging="61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eastAsia="원신한 Light"/>
          <w:sz w:val="26"/>
          <w:szCs w:val="26"/>
          <w:shd w:val="clear" w:color="000000" w:fill="auto"/>
        </w:rPr>
        <w:t>이용방법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</w:t>
      </w:r>
      <w:r>
        <w:rPr>
          <w:rFonts w:ascii="원신한 Light" w:eastAsia="원신한 Light"/>
          <w:b w:val="0"/>
          <w:sz w:val="26"/>
          <w:szCs w:val="26"/>
          <w:shd w:val="clear" w:color="000000" w:fill="auto"/>
        </w:rPr>
        <w:t>센터 이용자</w:t>
      </w:r>
      <w:r>
        <w:rPr>
          <w:rFonts w:ascii="원신한 Light" w:eastAsia="원신한 Light"/>
          <w:sz w:val="26"/>
          <w:szCs w:val="26"/>
          <w:shd w:val="clear" w:color="000000" w:fill="auto"/>
        </w:rPr>
        <w:t>: 식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판 배식 완료 시 센터 종사자가 이용자에게 제공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센터 직원: 자체 배식</w:t>
      </w:r>
    </w:p>
    <w:p>
      <w:pPr>
        <w:pStyle w:val="0"/>
        <w:ind w:left="1145" w:hanging="1145"/>
        <w:widowControl w:val="off"/>
        <w:spacing w:line="240" w:lineRule="auto"/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위탁급식업체 측에 매일 식수인원 통보 및 익월 말 비용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 지급 예정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비용정산방식</w:t>
      </w:r>
    </w:p>
    <w:tbl>
      <w:tblPr>
        <w:tblOverlap w:val="never"/>
        <w:tblW w:w="1050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2"/>
        <w:gridCol w:w="7721"/>
      </w:tblGrid>
      <w:tr>
        <w:trPr>
          <w:trHeight w:val="316" w:hRule="atLeast"/>
        </w:trPr>
        <w:tc>
          <w:tcPr>
            <w:tcW w:w="2782" w:type="dxa"/>
            <w:tcBorders>
              <w:top w:val="single" w:sz="9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hd w:val="clear" w:color="000000" w:fill="auto"/>
              </w:rPr>
              <w:t>구분</w:t>
            </w:r>
          </w:p>
        </w:tc>
        <w:tc>
          <w:tcPr>
            <w:tcW w:w="77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b/>
                <w:sz w:val="26"/>
                <w:szCs w:val="26"/>
                <w:shd w:val="clear" w:color="000000" w:fill="auto"/>
              </w:rPr>
              <w:t>내용</w:t>
            </w:r>
          </w:p>
        </w:tc>
      </w:tr>
      <w:tr>
        <w:trPr>
          <w:trHeight w:val="1564" w:hRule="atLeast"/>
        </w:trPr>
        <w:tc>
          <w:tcPr>
            <w:tcW w:w="278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  <w:spacing w:val="-4"/>
              </w:rPr>
              <w:t>식사재료비 및 간식비</w:t>
            </w:r>
          </w:p>
        </w:tc>
        <w:tc>
          <w:tcPr>
            <w:tcW w:w="7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numPr>
                <w:ilvl w:val="0"/>
                <w:numId w:val="1"/>
              </w:numPr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 xml:space="preserve">식수단가제 </w:t>
            </w: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  <w:spacing w:val="-10"/>
              </w:rPr>
              <w:t>(각 식사별 실제 식수인원에 비례해 정산)</w:t>
            </w:r>
          </w:p>
        </w:tc>
      </w:tr>
      <w:tr>
        <w:trPr>
          <w:trHeight w:val="656" w:hRule="atLeast"/>
        </w:trPr>
        <w:tc>
          <w:tcPr>
            <w:tcW w:w="2782" w:type="dxa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  <w:spacing w:val="-4"/>
              </w:rPr>
              <w:t>인건비 등 위탁운영비</w:t>
            </w:r>
          </w:p>
        </w:tc>
        <w:tc>
          <w:tcPr>
            <w:tcW w:w="7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numPr>
                <w:ilvl w:val="0"/>
                <w:numId w:val="1"/>
              </w:numPr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</w:rPr>
              <w:t>고정비(정액제)</w:t>
            </w:r>
          </w:p>
        </w:tc>
      </w:tr>
      <w:tr>
        <w:trPr>
          <w:trHeight w:val="713" w:hRule="atLeast"/>
        </w:trPr>
        <w:tc>
          <w:tcPr>
            <w:tcW w:w="2782" w:type="dxa"/>
            <w:tcBorders>
              <w:top w:val="single" w:sz="3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rFonts w:ascii="원신한 Light" w:eastAsia="원신한 Light"/>
                <w:sz w:val="26"/>
                <w:szCs w:val="26"/>
                <w:shd w:val="clear" w:color="000000" w:fill="auto"/>
                <w:spacing w:val="-4"/>
              </w:rPr>
              <w:t>기타 주방소모품 등</w:t>
            </w:r>
          </w:p>
        </w:tc>
        <w:tc>
          <w:tcPr>
            <w:tcW w:w="772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>
            <w:pPr>
              <w:pStyle w:val="0"/>
              <w:ind w:left="100"/>
              <w:widowControl w:val="off"/>
              <w:numPr>
                <w:ilvl w:val="0"/>
                <w:numId w:val="1"/>
              </w:numPr>
              <w:spacing w:line="240"/>
              <w:rPr>
                <w:sz w:val="26"/>
                <w:szCs w:val="26"/>
              </w:rPr>
            </w:pPr>
            <w:r>
              <w:rPr>
                <w:rFonts w:eastAsia="원신한 Light"/>
                <w:sz w:val="26"/>
                <w:szCs w:val="26"/>
                <w:shd w:val="clear" w:color="000000" w:fill="auto"/>
              </w:rPr>
              <w:t>실비정산</w:t>
            </w:r>
          </w:p>
        </w:tc>
      </w:tr>
    </w:tbl>
    <w:p>
      <w:pPr>
        <w:pStyle w:val="0"/>
        <w:ind w:left="712" w:hanging="712"/>
        <w:widowControl w:val="off"/>
        <w:spacing w:line="240" w:lineRule="auto"/>
        <w:rPr>
          <w:lang w:eastAsia="ko-KR"/>
          <w:rFonts w:ascii="원신한 Light" w:hint="eastAsia"/>
          <w:sz w:val="26"/>
          <w:szCs w:val="26"/>
          <w:shd w:val="clear" w:color="000000" w:fill="auto"/>
          <w:rtl w:val="off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lang w:eastAsia="ko-KR"/>
          <w:rFonts w:ascii="원신한 Light"/>
          <w:sz w:val="26"/>
          <w:szCs w:val="26"/>
          <w:shd w:val="clear" w:color="000000" w:fill="auto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위탁운영 기준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위탁급식 운영은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「식품위생법」등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관련 법령을 준수하여야 함</w:t>
      </w:r>
    </w:p>
    <w:p>
      <w:pPr>
        <w:pStyle w:val="0"/>
        <w:ind w:left="902" w:hanging="90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/>
          <w:b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/>
          <w:b/>
          <w:sz w:val="26"/>
          <w:szCs w:val="26"/>
          <w:shd w:val="clear" w:color="000000" w:fill="auto"/>
          <w:rtl w:val="off"/>
        </w:rPr>
        <w:tab/>
      </w:r>
      <w:r>
        <w:rPr>
          <w:rFonts w:eastAsia="원신한 Light"/>
          <w:sz w:val="26"/>
          <w:szCs w:val="26"/>
          <w:shd w:val="clear" w:color="000000" w:fill="auto"/>
          <w:spacing w:val="-9"/>
        </w:rPr>
        <w:t>영</w:t>
      </w:r>
      <w:r>
        <w:rPr>
          <w:rFonts w:ascii="원신한 Light" w:eastAsia="원신한 Light"/>
          <w:sz w:val="26"/>
          <w:szCs w:val="26"/>
          <w:shd w:val="clear" w:color="000000" w:fill="auto"/>
          <w:spacing w:val="-6"/>
        </w:rPr>
        <w:t xml:space="preserve">양사·조리사·조리원 등 조리 관련 인력은 관련 자격을 갖춘 자로 </w:t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 xml:space="preserve">구성하여야 하며,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spacing w:val="-9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>결원(연차, 병가 등) 발생 시 즉시 대체인력을 투입할 수 있는 체계를 갖추어야 함</w:t>
      </w:r>
    </w:p>
    <w:p>
      <w:pPr>
        <w:pStyle w:val="0"/>
        <w:ind w:left="780" w:hanging="780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식단은 영양기준을 충족시켜야 하며, 제철 식재료 등을 반영하여 운영하는 것을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</w:rPr>
        <w:t>원칙으로 함</w:t>
      </w:r>
    </w:p>
    <w:p>
      <w:pPr>
        <w:pStyle w:val="0"/>
        <w:ind w:left="801" w:hanging="801"/>
        <w:widowControl w:val="off"/>
        <w:spacing w:line="240" w:lineRule="auto"/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식</w:t>
      </w:r>
      <w:r>
        <w:rPr>
          <w:rFonts w:ascii="원신한 Light" w:eastAsia="원신한 Light"/>
          <w:sz w:val="26"/>
          <w:szCs w:val="26"/>
          <w:shd w:val="clear" w:color="000000" w:fill="auto"/>
          <w:spacing w:val="4"/>
        </w:rPr>
        <w:t xml:space="preserve">자재 수급차질 등 비상상황 발생 시 대응체계를 마련하여 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급식제공에 차질이 </w:t>
      </w:r>
      <w:r>
        <w:rPr>
          <w:lang/>
          <w:rFonts w:ascii="원신한 Light" w:eastAsia="원신한 Light"/>
          <w:sz w:val="26"/>
          <w:szCs w:val="26"/>
          <w:shd w:val="clear" w:color="000000" w:fill="auto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</w:rPr>
        <w:t>없어야 함</w:t>
      </w:r>
    </w:p>
    <w:tbl>
      <w:tblPr>
        <w:tblOverlap w:val="never"/>
        <w:tblW w:w="95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1"/>
        <w:gridCol w:w="170"/>
        <w:gridCol w:w="8820"/>
      </w:tblGrid>
      <w:tr>
        <w:trPr>
          <w:trHeight w:val="603" w:hRule="atLeast"/>
        </w:trPr>
        <w:tc>
          <w:tcPr>
            <w:tcW w:w="5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맑은 고딕"/>
                <w:b/>
                <w:sz w:val="40"/>
                <w:shd w:val="clear" w:color="000000" w:fill="auto"/>
                <w:spacing w:val="10"/>
              </w:rPr>
              <w:t>Ⅲ</w:t>
            </w:r>
            <w:r>
              <w:rPr>
                <w:rFonts w:ascii="맑은 고딕"/>
                <w:b/>
                <w:sz w:val="40"/>
                <w:shd w:val="clear" w:color="000000" w:fill="auto"/>
                <w:spacing w:val="10"/>
              </w:rPr>
              <w:t xml:space="preserve">  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7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FFFFFF"/>
                <w:sz w:val="34"/>
                <w:shd w:val="clear" w:color="000000" w:fill="auto"/>
                <w:spacing w:val="8"/>
              </w:rPr>
            </w:pPr>
          </w:p>
        </w:tc>
        <w:tc>
          <w:tcPr>
            <w:tcW w:w="8820" w:type="dxa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ind w:left="150" w:hanging="150"/>
              <w:widowControl w:val="off"/>
            </w:pPr>
            <w:r>
              <w:rPr>
                <w:rFonts w:ascii="HY헤드라인M" w:eastAsia="HY헤드라인M"/>
                <w:b/>
                <w:sz w:val="32"/>
                <w:shd w:val="clear" w:color="000000" w:fill="auto"/>
              </w:rPr>
              <w:t xml:space="preserve"> 입찰 방법 및 선정 방법</w:t>
            </w:r>
          </w:p>
        </w:tc>
      </w:tr>
    </w:tbl>
    <w:p>
      <w:pPr>
        <w:pStyle w:val="0"/>
        <w:ind w:left="712" w:hanging="712"/>
        <w:widowControl w:val="off"/>
        <w:spacing w:line="432" w:lineRule="auto"/>
      </w:pPr>
    </w:p>
    <w:p>
      <w:pPr>
        <w:pStyle w:val="0"/>
        <w:ind w:left="845" w:hanging="845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30"/>
          <w:shd w:val="clear" w:color="000000" w:fill="auto"/>
        </w:rPr>
        <w:t xml:space="preserve">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1. 제안서 제출 일정 및 방법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서류 제출기한: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>1차 제출 서류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: 2026년 9월 7일(월) 18:00 </w:t>
      </w:r>
      <w:r>
        <w:rPr>
          <w:rFonts w:eastAsia="원신한 Light"/>
          <w:sz w:val="26"/>
          <w:szCs w:val="26"/>
          <w:shd w:val="clear" w:color="000000" w:fill="auto"/>
        </w:rPr>
        <w:t>限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2차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 제출 서류: 2026년 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9월 14일(월) 18:00 </w:t>
      </w:r>
      <w:r>
        <w:rPr>
          <w:rFonts w:eastAsia="원신한 Light"/>
          <w:sz w:val="26"/>
          <w:szCs w:val="26"/>
          <w:shd w:val="clear" w:color="000000" w:fill="auto"/>
        </w:rPr>
        <w:t>限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서류 제출방법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1차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 제출 서류</w:t>
      </w:r>
      <w:r>
        <w:rPr>
          <w:rFonts w:ascii="원신한 Light" w:eastAsia="원신한 Light"/>
          <w:sz w:val="26"/>
          <w:szCs w:val="26"/>
          <w:shd w:val="clear" w:color="000000" w:fill="auto"/>
        </w:rPr>
        <w:t>: 담당자 이메일 접수</w:t>
      </w:r>
      <w:r>
        <w:rPr>
          <w:sz w:val="26"/>
          <w:szCs w:val="26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</w:rPr>
        <w:t>(사업운영팀 이도형 프로, dhlee8314@shinhanlifecare.com)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2차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 제출 서류</w:t>
      </w:r>
      <w:r>
        <w:rPr>
          <w:rFonts w:ascii="원신한 Light" w:eastAsia="원신한 Light"/>
          <w:sz w:val="26"/>
          <w:szCs w:val="26"/>
          <w:shd w:val="clear" w:color="000000" w:fill="auto"/>
        </w:rPr>
        <w:t>: 우편 접수</w:t>
      </w:r>
      <w:r>
        <w:rPr>
          <w:sz w:val="26"/>
          <w:szCs w:val="26"/>
        </w:rPr>
        <w:br/>
      </w:r>
      <w:r>
        <w:rPr>
          <w:rFonts w:ascii="원신한 Light"/>
          <w:sz w:val="26"/>
          <w:szCs w:val="26"/>
          <w:shd w:val="clear" w:color="000000" w:fill="auto"/>
        </w:rPr>
        <w:t>(</w:t>
      </w:r>
      <w:r>
        <w:rPr>
          <w:rFonts w:ascii="원신한 Light" w:eastAsia="원신한 Light"/>
          <w:sz w:val="26"/>
          <w:szCs w:val="26"/>
          <w:shd w:val="clear" w:color="000000" w:fill="auto"/>
          <w:spacing w:val="-39"/>
        </w:rPr>
        <w:t>제출처: 서울특별시 중구 삼일대로 358, 2층 신한라이프케어 (을지로2가, 신한L타워))</w:t>
      </w:r>
    </w:p>
    <w:p>
      <w:pPr>
        <w:pStyle w:val="0"/>
        <w:ind w:left="1105" w:hanging="11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제안서 제출</w:t>
      </w:r>
      <w:r>
        <w:rPr>
          <w:rFonts w:ascii="원신한 Light" w:eastAsia="원신한 Light"/>
          <w:sz w:val="26"/>
          <w:szCs w:val="26"/>
          <w:shd w:val="clear" w:color="000000" w:fill="auto"/>
          <w:spacing w:val="-1"/>
        </w:rPr>
        <w:t>과 관련된 일체의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소요비용은 입찰참가자의 부담으로 함</w:t>
      </w:r>
    </w:p>
    <w:p>
      <w:pPr>
        <w:pStyle w:val="0"/>
        <w:ind w:left="1105" w:hanging="11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2차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제출 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서류(입찰 제안서 등)는 2026.9.14. 18:00 발송 기준이 아닌 </w:t>
      </w:r>
      <w:r>
        <w:rPr>
          <w:rFonts w:ascii="원신한 Light" w:eastAsia="원신한 Light"/>
          <w:b/>
          <w:sz w:val="26"/>
          <w:szCs w:val="26"/>
          <w:u w:val="single" w:color="4C5E95"/>
          <w:shd w:val="clear" w:color="000000" w:fill="auto"/>
        </w:rPr>
        <w:t>도착분에 한함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제출서류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</w:t>
      </w:r>
      <w:r>
        <w:rPr>
          <w:lang w:eastAsia="ko-KR"/>
          <w:rFonts w:ascii="원신한 Light"/>
          <w:sz w:val="26"/>
          <w:szCs w:val="26"/>
          <w:spacing w:val="-6"/>
          <w:rtl w:val="off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1차 제출 서류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>: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①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입찰 참가 신청서 ([붙임 2] 참고)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②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비밀 유지 서약서 ([붙임 3] 참조)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③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사업자등록증 사본 1부.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④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「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식품위생법」에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 xml:space="preserve"> 따른 위탁급식영업 신고증 사본 1부.</w:t>
      </w:r>
    </w:p>
    <w:p>
      <w:pPr>
        <w:pStyle w:val="0"/>
        <w:ind w:left="805" w:hanging="805"/>
        <w:widowControl w:val="off"/>
        <w:spacing w:line="240" w:lineRule="auto"/>
        <w:rPr>
          <w:rFonts w:ascii="원신한 Light" w:eastAsia="원신한 Light"/>
          <w:color w:val="000000"/>
          <w:sz w:val="26"/>
          <w:szCs w:val="26"/>
          <w:shd w:val="clear" w:color="000000" w:fill="auto"/>
          <w:spacing w:val="-25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⑤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23"/>
        </w:rPr>
        <w:t>(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23"/>
        </w:rPr>
        <w:t>법인인 경우) 법인등기부등본, 법인인감증명서, 사용인감계 각1부. (제출일로부터 3개월 이내 발급분)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pacing w:val="-6"/>
        </w:rPr>
        <w:t xml:space="preserve">  </w:t>
      </w:r>
      <w:r>
        <w:rPr>
          <w:lang w:eastAsia="ko-KR"/>
          <w:rFonts w:ascii="원신한 Light"/>
          <w:sz w:val="26"/>
          <w:szCs w:val="26"/>
          <w:spacing w:val="-6"/>
          <w:rtl w:val="off"/>
        </w:rPr>
        <w:t xml:space="preserve">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2차 제출 서류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①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위탁급식 운영 제안서 1부 (양식 자유)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②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7"/>
        </w:rPr>
        <w:t>조리·영양 인력 배치계획서 1부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7"/>
          <w:rtl w:val="off"/>
        </w:rPr>
        <w:t xml:space="preserve"> </w:t>
      </w:r>
      <w:r>
        <w:rPr>
          <w:rFonts w:ascii="원신한 Light" w:eastAsia="원신한 Light"/>
          <w:sz w:val="26"/>
          <w:shd w:val="clear" w:color="000000" w:fill="auto"/>
          <w:spacing w:val="-18"/>
        </w:rPr>
        <w:t>(양식 자유)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25"/>
          <w:rtl w:val="off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>③</w:t>
      </w:r>
      <w:r>
        <w:rPr>
          <w:rFonts w:ascii="원신한 Light"/>
          <w:sz w:val="26"/>
          <w:szCs w:val="26"/>
          <w:shd w:val="clear" w:color="000000" w:fill="auto"/>
          <w:spacing w:val="-25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>보험가입 증명서류(영업배상책임보험, 음식물배상책임보험 등) 각 1부.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④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원가산출내역서 (수수료 근거 등) 1부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8"/>
          <w:rtl w:val="off"/>
        </w:rPr>
        <w:t xml:space="preserve"> </w:t>
      </w:r>
      <w:r>
        <w:rPr>
          <w:rFonts w:ascii="원신한 Light" w:eastAsia="원신한 Light"/>
          <w:sz w:val="26"/>
          <w:shd w:val="clear" w:color="000000" w:fill="auto"/>
          <w:spacing w:val="-18"/>
        </w:rPr>
        <w:t>(양식 자유)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⑤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입찰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8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견적서 1부. ([붙임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8"/>
          <w:rtl w:val="off"/>
        </w:rPr>
        <w:t>5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>] 참조)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8"/>
        </w:rPr>
        <w:t xml:space="preserve"> </w:t>
      </w:r>
      <w:r>
        <w:rPr>
          <w:rFonts w:ascii="원신한 Light"/>
          <w:sz w:val="26"/>
          <w:szCs w:val="26"/>
          <w:spacing w:val="2"/>
        </w:rPr>
        <w:t xml:space="preserve">       </w:t>
      </w:r>
      <w:r>
        <w:rPr>
          <w:rFonts w:ascii="원신한 Light"/>
          <w:sz w:val="26"/>
          <w:szCs w:val="26"/>
          <w:spacing w:val="2"/>
        </w:rPr>
        <w:t>※</w:t>
      </w:r>
      <w:r>
        <w:rPr>
          <w:rFonts w:ascii="원신한 Light"/>
          <w:sz w:val="26"/>
          <w:szCs w:val="26"/>
          <w:spacing w:val="2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[붙임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6"/>
          <w:rtl w:val="off"/>
        </w:rPr>
        <w:t>5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] 입찰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6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견적서는 </w:t>
      </w:r>
      <w:r>
        <w:rPr>
          <w:rFonts w:ascii="원신한 Light" w:eastAsia="원신한 Light"/>
          <w:b/>
          <w:sz w:val="26"/>
          <w:szCs w:val="26"/>
          <w:u w:val="single" w:color="4C5E95"/>
          <w:shd w:val="clear" w:color="000000" w:fill="auto"/>
          <w:spacing w:val="-16"/>
        </w:rPr>
        <w:t>타 자료와는 별도로 밀봉/인감 날인하여 제출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할 것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⑥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입찰결과 이행각서 1부 ([붙임 4] 참조)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⑦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국세/지방세/4대보험료 완납증명서 각 1부. (제출일로부터 1개월 내 발행분)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⑧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입찰보증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8"/>
          <w:rtl w:val="off"/>
        </w:rPr>
        <w:t>금 지급각서 1부 ([붙임 7] 참조)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⑨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>(선택) 운영실적 증빙서류 1부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8"/>
          <w:rtl w:val="off"/>
        </w:rPr>
        <w:t xml:space="preserve"> </w:t>
      </w:r>
      <w:r>
        <w:rPr>
          <w:rFonts w:ascii="원신한 Light" w:eastAsia="원신한 Light"/>
          <w:sz w:val="26"/>
          <w:shd w:val="clear" w:color="000000" w:fill="auto"/>
          <w:spacing w:val="-18"/>
        </w:rPr>
        <w:t>(양식 자유)</w:t>
      </w:r>
    </w:p>
    <w:p>
      <w:pPr>
        <w:pStyle w:val="0"/>
        <w:ind w:left="805" w:hanging="8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  <w:spacing w:val="-18"/>
        </w:rPr>
        <w:t xml:space="preserve">      </w:t>
      </w:r>
      <w:r>
        <w:rPr>
          <w:lang w:eastAsia="ko-KR"/>
          <w:rFonts w:ascii="원신한 Light"/>
          <w:sz w:val="26"/>
          <w:szCs w:val="26"/>
          <w:shd w:val="clear" w:color="000000" w:fill="auto"/>
          <w:spacing w:val="-18"/>
          <w:rtl w:val="off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  <w:spacing w:val="-18"/>
        </w:rPr>
        <w:t>⑩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 기타 당사가 증빙이 필요하다고 인정하는 서류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입찰설명회: 생략 (입찰공고로 갈음)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제안설명회: 생략 (제안서로 갈음)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우선협상대상자 발표: 2026년 9월 18일(금) 이후 개별 통지</w:t>
      </w:r>
    </w:p>
    <w:p>
      <w:pPr>
        <w:pStyle w:val="0"/>
        <w:ind w:left="1089" w:hanging="1089"/>
        <w:widowControl w:val="off"/>
        <w:spacing w:line="240" w:lineRule="auto"/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관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련자료의 전부 또는 일부를 제출기한 내 제출하지 아니할 경우 입찰 의사가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4"/>
          <w:rtl w:val="off"/>
        </w:rPr>
        <w:br/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4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없는 것으로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간주하며, 제출된 자료는 일체 반환하지 아니함</w:t>
      </w:r>
    </w:p>
    <w:p>
      <w:pPr>
        <w:pStyle w:val="0"/>
        <w:ind w:left="1089" w:hanging="1089"/>
        <w:widowControl w:val="off"/>
        <w:spacing w:line="240" w:lineRule="auto"/>
        <w:rPr>
          <w:sz w:val="26"/>
          <w:szCs w:val="26"/>
        </w:rPr>
      </w:pP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rtl w:val="off"/>
        </w:rPr>
        <w:t xml:space="preserve">       ※ 평가항목별 세부 배점, 결과의 세부 내용(점수,순위 등)은 공개하지 아니함</w:t>
      </w:r>
    </w:p>
    <w:p>
      <w:pPr>
        <w:pStyle w:val="0"/>
        <w:ind w:left="1105" w:hanging="110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  </w:t>
      </w:r>
      <w:r>
        <w:rPr>
          <w:rFonts w:ascii="원신한 Light"/>
          <w:sz w:val="26"/>
          <w:szCs w:val="26"/>
          <w:shd w:val="clear" w:color="000000" w:fill="auto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제안 내용 검토와 관련하여 추가자료를 요청할 수 있음</w:t>
      </w:r>
    </w:p>
    <w:p>
      <w:pPr>
        <w:pStyle w:val="0"/>
        <w:widowControl w:val="off"/>
        <w:spacing w:line="240" w:lineRule="auto"/>
        <w:rPr>
          <w:rFonts w:ascii="원신한 Light" w:eastAsia="원신한 Light"/>
          <w:b/>
          <w:color w:val="000000"/>
          <w:w w:val="90"/>
          <w:sz w:val="26"/>
          <w:szCs w:val="26"/>
          <w:shd w:val="clear" w:color="000000" w:fill="auto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2. 제안서 작성요령</w:t>
      </w:r>
    </w:p>
    <w:p>
      <w:pPr>
        <w:pStyle w:val="0"/>
        <w:ind w:left="804" w:right="0" w:hanging="804"/>
        <w:widowControl w:val="off"/>
        <w:spacing w:line="240" w:lineRule="atLeast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eastAsia="원신한 Light"/>
          <w:sz w:val="26"/>
          <w:szCs w:val="26"/>
          <w:shd w:val="clear" w:color="000000" w:fill="auto"/>
          <w:spacing w:val="-3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21"/>
        </w:rPr>
        <w:t>안서는 명료하게 작성하고, 불확실한 용어 및 추상적 표현은 사용하지 않음</w:t>
      </w:r>
    </w:p>
    <w:p>
      <w:pPr>
        <w:pStyle w:val="0"/>
        <w:ind w:left="804" w:right="0" w:hanging="804"/>
        <w:widowControl w:val="off"/>
        <w:spacing w:line="240" w:lineRule="atLeast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조직 및 인력운영계획, 비상상황 대응계획, 위생 및 안전관리체계, 급</w:t>
      </w:r>
      <w:r>
        <w:rPr>
          <w:rFonts w:ascii="원신한 Light" w:eastAsia="원신한 Light"/>
          <w:sz w:val="26"/>
          <w:szCs w:val="26"/>
          <w:shd w:val="clear" w:color="000000" w:fill="auto"/>
          <w:spacing w:val="-7"/>
        </w:rPr>
        <w:t>식서비스 향상 방안, 특별식 등 이벤트성 식사 제안 내용 필수 작성</w:t>
      </w:r>
    </w:p>
    <w:p>
      <w:pPr>
        <w:pStyle w:val="0"/>
        <w:ind w:left="712" w:right="0" w:hanging="712"/>
        <w:widowControl w:val="off"/>
        <w:spacing w:line="240" w:lineRule="atLeast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모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든 금액 관련 내용은 </w:t>
      </w:r>
      <w:r>
        <w:rPr>
          <w:rFonts w:ascii="원신한 Light" w:eastAsia="원신한 Light"/>
          <w:b/>
          <w:bCs/>
          <w:color w:val="FF0000"/>
          <w:sz w:val="26"/>
          <w:szCs w:val="26"/>
          <w:u w:val="single" w:color="auto"/>
          <w:shd w:val="clear" w:color="000000" w:fill="auto"/>
          <w:spacing w:val="-4"/>
        </w:rPr>
        <w:t>부가가치세(VAT)를 포함한 가격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을 기재할 것</w:t>
      </w:r>
    </w:p>
    <w:p>
      <w:pPr>
        <w:pStyle w:val="0"/>
        <w:ind w:left="712" w:right="0" w:hanging="712"/>
        <w:widowControl w:val="off"/>
        <w:spacing w:line="240" w:lineRule="atLeast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eastAsia="원신한 Light"/>
          <w:sz w:val="26"/>
          <w:szCs w:val="26"/>
          <w:shd w:val="clear" w:color="000000" w:fill="auto"/>
          <w:spacing w:val="-3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7"/>
        </w:rPr>
        <w:t xml:space="preserve">안서의 구성은 명시된 제안서 목차에 따라 각각 세분하여 누락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3"/>
        </w:rPr>
        <w:t xml:space="preserve">없이 </w:t>
      </w:r>
      <w:r>
        <w:rPr>
          <w:rFonts w:eastAsia="원신한 Light"/>
          <w:sz w:val="26"/>
          <w:szCs w:val="26"/>
          <w:shd w:val="clear" w:color="000000" w:fill="auto"/>
          <w:spacing w:val="-9"/>
        </w:rPr>
        <w:t>작</w:t>
      </w:r>
      <w:r>
        <w:rPr>
          <w:rFonts w:ascii="원신한 Light" w:eastAsia="원신한 Light"/>
          <w:sz w:val="26"/>
          <w:szCs w:val="26"/>
          <w:shd w:val="clear" w:color="000000" w:fill="auto"/>
          <w:spacing w:val="-22"/>
        </w:rPr>
        <w:t>성하고, 기술적인 설명자료 등 내용이 많은 경우에는 별지를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사용하여 작성</w:t>
      </w:r>
    </w:p>
    <w:p>
      <w:pPr>
        <w:pStyle w:val="0"/>
        <w:ind w:left="712" w:right="0" w:hanging="712"/>
        <w:widowControl w:val="off"/>
        <w:spacing w:line="240" w:lineRule="atLeast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/>
          <w:sz w:val="26"/>
          <w:szCs w:val="26"/>
          <w:shd w:val="clear" w:color="000000" w:fill="auto"/>
          <w:spacing w:val="-1"/>
        </w:rPr>
        <w:t xml:space="preserve"> </w:t>
      </w:r>
      <w:r>
        <w:rPr>
          <w:lang w:eastAsia="ko-KR"/>
          <w:rFonts w:ascii="원신한 Light" w:hint="eastAsia"/>
          <w:sz w:val="26"/>
          <w:szCs w:val="26"/>
          <w:shd w:val="clear" w:color="000000" w:fill="auto"/>
          <w:spacing w:val="-1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5"/>
        </w:rPr>
        <w:t>제안서에 적용된 사항은 제안서 제출마감일을 기준으로 작성하여야 함</w:t>
      </w:r>
    </w:p>
    <w:p>
      <w:pPr>
        <w:pStyle w:val="0"/>
        <w:ind w:left="712" w:hanging="712"/>
        <w:widowControl w:val="off"/>
        <w:spacing w:line="240" w:lineRule="auto"/>
        <w:rPr>
          <w:lang w:eastAsia="ko-KR"/>
          <w:rFonts w:ascii="원신한 Light" w:eastAsia="원신한 Light" w:hint="eastAsia"/>
          <w:color w:val="000000"/>
          <w:sz w:val="26"/>
          <w:szCs w:val="26"/>
          <w:shd w:val="clear" w:color="000000" w:fill="auto"/>
          <w:spacing w:val="-15"/>
          <w:rtl w:val="off"/>
        </w:rPr>
      </w:pPr>
    </w:p>
    <w:p>
      <w:pPr>
        <w:pStyle w:val="0"/>
        <w:ind w:left="712" w:hanging="712"/>
        <w:widowControl w:val="off"/>
        <w:spacing w:line="240" w:lineRule="auto"/>
        <w:rPr>
          <w:rFonts w:ascii="원신한 Light" w:eastAsia="원신한 Light"/>
          <w:color w:val="000000"/>
          <w:sz w:val="26"/>
          <w:szCs w:val="26"/>
          <w:shd w:val="clear" w:color="000000" w:fill="auto"/>
          <w:spacing w:val="-15"/>
        </w:rPr>
      </w:pPr>
    </w:p>
    <w:p>
      <w:pPr>
        <w:pStyle w:val="0"/>
        <w:ind w:left="854" w:hanging="854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3. 제안서 작성 유의사항</w:t>
      </w:r>
    </w:p>
    <w:p>
      <w:pPr>
        <w:pStyle w:val="0"/>
        <w:ind w:left="742" w:hanging="74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1"/>
        </w:rPr>
        <w:t xml:space="preserve">출된 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1"/>
          <w:rtl w:val="off"/>
        </w:rPr>
        <w:t>서류</w:t>
      </w:r>
      <w:r>
        <w:rPr>
          <w:rFonts w:ascii="원신한 Light" w:eastAsia="원신한 Light"/>
          <w:sz w:val="26"/>
          <w:szCs w:val="26"/>
          <w:shd w:val="clear" w:color="000000" w:fill="auto"/>
          <w:spacing w:val="-1"/>
        </w:rPr>
        <w:t>의 기재 내용은 당사의 승인 없이 수정, 삭제, 추가가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1"/>
        </w:rPr>
        <w:t xml:space="preserve"> 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 xml:space="preserve">불가능하며, 제출된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서류의 기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>재사항 누락과 기재</w:t>
      </w:r>
      <w:r>
        <w:rPr>
          <w:rFonts w:ascii="원신한 Light" w:eastAsia="원신한 Light"/>
          <w:sz w:val="26"/>
          <w:szCs w:val="26"/>
          <w:shd w:val="clear" w:color="000000" w:fill="auto"/>
        </w:rPr>
        <w:t>내용이 상이하여 발생된 불이익은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 xml:space="preserve"> 제안 업체가 감수해야 함</w:t>
      </w:r>
    </w:p>
    <w:p>
      <w:pPr>
        <w:pStyle w:val="0"/>
        <w:ind w:left="785" w:hanging="78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4"/>
        </w:rPr>
        <w:t xml:space="preserve">안서는 필요한 사항 위주로 간단 명료하게 작성하여야 하며, </w:t>
      </w:r>
      <w:r>
        <w:rPr>
          <w:rFonts w:eastAsia="원신한 Light" w:cs="Arial"/>
          <w:w w:val="90"/>
          <w:sz w:val="26"/>
          <w:szCs w:val="26"/>
          <w:u w:val="none" w:color="auto"/>
          <w:shd w:val="clear" w:color="000000" w:fill="auto"/>
        </w:rPr>
        <w:t>불</w:t>
      </w:r>
      <w:r>
        <w:rPr>
          <w:rFonts w:ascii="원신한 Light" w:eastAsia="원신한 Light" w:cs="Arial"/>
          <w:w w:val="90"/>
          <w:sz w:val="26"/>
          <w:szCs w:val="26"/>
          <w:u w:val="none" w:color="auto"/>
          <w:shd w:val="clear" w:color="000000" w:fill="auto"/>
          <w:spacing w:val="-6"/>
        </w:rPr>
        <w:t>확실하거나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6"/>
        </w:rPr>
        <w:t xml:space="preserve"> 추상적인 </w:t>
      </w:r>
      <w:r>
        <w:rPr>
          <w:rFonts w:ascii="원신한 Light" w:eastAsia="원신한 Light"/>
          <w:sz w:val="26"/>
          <w:szCs w:val="26"/>
          <w:shd w:val="clear" w:color="000000" w:fill="auto"/>
          <w:spacing w:val="-6"/>
        </w:rPr>
        <w:t xml:space="preserve">표현은 하지 말아야 하고 해석상 이견이 있는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경우 신한라이프케어의 해석이 우선함</w:t>
      </w:r>
    </w:p>
    <w:p>
      <w:pPr>
        <w:pStyle w:val="0"/>
        <w:ind w:left="738" w:hanging="73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9"/>
        </w:rPr>
        <w:t xml:space="preserve">안서의 내용은 사실과 일치해야 하며, 기재사항은 객관적으로 입증할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수 있어야 함</w:t>
      </w:r>
    </w:p>
    <w:p>
      <w:pPr>
        <w:pStyle w:val="0"/>
        <w:ind w:left="749" w:hanging="749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입</w:t>
      </w:r>
      <w:r>
        <w:rPr>
          <w:rFonts w:ascii="원신한 Light" w:eastAsia="원신한 Light"/>
          <w:sz w:val="26"/>
          <w:szCs w:val="26"/>
          <w:shd w:val="clear" w:color="000000" w:fill="auto"/>
          <w:spacing w:val="-12"/>
        </w:rPr>
        <w:t xml:space="preserve">증할 수 없거나 허위로 작성된 사실이 발견된 때에는 심사 대상에서 </w:t>
      </w:r>
      <w:r>
        <w:rPr>
          <w:rFonts w:eastAsia="원신한 Light"/>
          <w:sz w:val="26"/>
          <w:szCs w:val="26"/>
          <w:shd w:val="clear" w:color="000000" w:fill="auto"/>
          <w:spacing w:val="-16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외하고, 계약 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8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  <w:spacing w:val="-18"/>
        </w:rPr>
        <w:t xml:space="preserve">체결 이후에도 계약을 해지할 수 있으며, 이에 따른 일체의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손해는 제안 업체가 부담해야 함</w:t>
      </w:r>
    </w:p>
    <w:p>
      <w:pPr>
        <w:pStyle w:val="0"/>
        <w:ind w:left="761" w:hanging="761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제안서 평가를 위해 산한라이프케어에서 필요하다고 판단하는 경우 자료 보완을 요구하거나 관련 사항에 대해 질의 및 추가적인 자료를 요청할 수 있으며, 이에 따라 제출된 자료는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제안서와 동일한 효력을 가짐</w:t>
      </w:r>
    </w:p>
    <w:p>
      <w:pPr>
        <w:pStyle w:val="0"/>
        <w:ind w:left="723" w:hanging="723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22"/>
        </w:rPr>
        <w:t xml:space="preserve">안서의 내용은 계약서에 명시하지 않더라도 계약서와 동일한 효력을 가지며,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계약서에 명시된 경우에는 계약서의 내용이 우선함</w:t>
      </w:r>
    </w:p>
    <w:p>
      <w:pPr>
        <w:pStyle w:val="0"/>
        <w:ind w:left="724" w:hanging="724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신</w:t>
      </w:r>
      <w:r>
        <w:rPr>
          <w:rFonts w:ascii="원신한 Light" w:eastAsia="원신한 Light"/>
          <w:sz w:val="26"/>
          <w:szCs w:val="26"/>
          <w:shd w:val="clear" w:color="000000" w:fill="auto"/>
          <w:spacing w:val="-24"/>
        </w:rPr>
        <w:t xml:space="preserve">한라이프케어는 제안서에 오류가 있거나 허위로 작성되었다고 판단되는 경우, </w:t>
      </w:r>
      <w:r>
        <w:rPr>
          <w:rFonts w:eastAsia="원신한 Light"/>
          <w:sz w:val="26"/>
          <w:szCs w:val="26"/>
          <w:shd w:val="clear" w:color="000000" w:fill="auto"/>
          <w:spacing w:val="-16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안내용의 전부 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19"/>
        </w:rPr>
        <w:t>또는 일부에 대해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 제안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19"/>
        </w:rPr>
        <w:t xml:space="preserve"> 업체간 담합하였다고 판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>단되는 경우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19"/>
        </w:rPr>
        <w:t xml:space="preserve"> 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16"/>
        </w:rPr>
        <w:t>제안서를 거절 또는 무효화할 권리를 가짐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제출된 제안서는 검토 및 평가 목적 이외의 용도로 사용하지 않음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25"/>
        </w:rPr>
        <w:t>안서 내용에 해당되거나 필요한 공적 증거나 입증자료 등은 모두 제출해야 함</w:t>
      </w: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spacing w:val="-16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  <w:spacing w:val="-16"/>
        </w:rPr>
        <w:t>제</w:t>
      </w:r>
      <w:r>
        <w:rPr>
          <w:rFonts w:ascii="원신한 Light" w:eastAsia="원신한 Light"/>
          <w:sz w:val="26"/>
          <w:szCs w:val="26"/>
          <w:shd w:val="clear" w:color="000000" w:fill="auto"/>
          <w:spacing w:val="-22"/>
        </w:rPr>
        <w:t xml:space="preserve">안서 작성 및 제출과 관련하여 국내외 법령 위반 및 제3자의 지식재산권 등 </w:t>
      </w:r>
      <w:r>
        <w:rPr>
          <w:rFonts w:eastAsia="원신한 Light"/>
          <w:sz w:val="26"/>
          <w:szCs w:val="26"/>
          <w:shd w:val="clear" w:color="000000" w:fill="auto"/>
          <w:spacing w:val="-16"/>
        </w:rPr>
        <w:t>권리</w:t>
      </w:r>
      <w:r>
        <w:rPr>
          <w:rFonts w:ascii="원신한 Light" w:eastAsia="원신한 Light"/>
          <w:sz w:val="26"/>
          <w:szCs w:val="26"/>
          <w:shd w:val="clear" w:color="000000" w:fill="auto"/>
          <w:spacing w:val="-21"/>
        </w:rPr>
        <w:t xml:space="preserve"> 침해가 발생하지 않도록 할 책임은 입찰 참가 업체(제안 업체)에게 있음</w:t>
      </w:r>
    </w:p>
    <w:p>
      <w:pPr>
        <w:pStyle w:val="0"/>
        <w:ind w:left="712" w:hanging="712"/>
        <w:widowControl w:val="off"/>
        <w:spacing w:line="240" w:lineRule="auto"/>
        <w:rPr>
          <w:rFonts w:ascii="원신한 Light" w:eastAsia="원신한 Light"/>
          <w:b/>
          <w:color w:val="000000"/>
          <w:sz w:val="26"/>
          <w:szCs w:val="26"/>
          <w:shd w:val="clear" w:color="000000" w:fill="auto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4. 제안서 평가 </w:t>
      </w:r>
    </w:p>
    <w:p>
      <w:pPr>
        <w:pStyle w:val="0"/>
        <w:ind w:left="778" w:hanging="77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평가방법: 제안서 평가위원회들의 평가</w:t>
      </w:r>
    </w:p>
    <w:p>
      <w:pPr>
        <w:pStyle w:val="0"/>
        <w:ind w:left="778" w:hanging="77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평가지표는 가격평가와 비가격평가로 구분함</w:t>
      </w:r>
    </w:p>
    <w:p>
      <w:pPr>
        <w:pStyle w:val="0"/>
        <w:ind w:left="778" w:hanging="77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평가지표 구분(가격평가 10% + 비가격평가 90%)</w:t>
      </w:r>
    </w:p>
    <w:p>
      <w:pPr>
        <w:pStyle w:val="0"/>
        <w:ind w:left="876" w:hanging="876"/>
        <w:widowControl w:val="off"/>
        <w:spacing w:line="240" w:lineRule="auto"/>
        <w:rPr>
          <w:lang w:eastAsia="ko-KR"/>
          <w:rFonts w:ascii="원신한 Light" w:eastAsia="원신한 Light" w:hAnsi="원신한 Light" w:cs="Arial" w:hint="eastAsia"/>
          <w:w w:val="90"/>
          <w:sz w:val="26"/>
          <w:szCs w:val="26"/>
          <w:u w:val="none" w:color="auto"/>
          <w:shd w:val="clear" w:color="000000" w:fill="auto"/>
          <w:spacing w:val="-24"/>
          <w:rtl w:val="off"/>
        </w:rPr>
      </w:pPr>
      <w:r>
        <w:rPr>
          <w:rFonts w:ascii="원신한 Light"/>
          <w:sz w:val="26"/>
          <w:szCs w:val="26"/>
          <w:shd w:val="clear" w:color="000000" w:fill="auto"/>
          <w:spacing w:val="-19"/>
        </w:rPr>
        <w:t xml:space="preserve"> </w:t>
      </w:r>
      <w:r>
        <w:rPr>
          <w:rFonts w:ascii="원신한 Light"/>
          <w:sz w:val="26"/>
          <w:szCs w:val="26"/>
          <w:spacing w:val="-6"/>
        </w:rPr>
        <w:t xml:space="preserve">   </w:t>
      </w:r>
      <w:r>
        <w:rPr>
          <w:rFonts w:ascii="원신한 Light"/>
          <w:b/>
          <w:sz w:val="26"/>
          <w:szCs w:val="26"/>
          <w:shd w:val="clear" w:color="000000" w:fill="auto"/>
        </w:rPr>
        <w:t>󰠏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eastAsia="원신한 Light"/>
          <w:sz w:val="26"/>
          <w:szCs w:val="26"/>
          <w:shd w:val="clear" w:color="000000" w:fill="auto"/>
          <w:spacing w:val="-6"/>
        </w:rPr>
        <w:t>본</w:t>
      </w:r>
      <w:r>
        <w:rPr>
          <w:rFonts w:ascii="원신한 Light" w:eastAsia="원신한 Light"/>
          <w:sz w:val="26"/>
          <w:szCs w:val="26"/>
          <w:shd w:val="clear" w:color="000000" w:fill="auto"/>
          <w:spacing w:val="-13"/>
        </w:rPr>
        <w:t xml:space="preserve"> 사업의 </w:t>
      </w:r>
      <w:r>
        <w:rPr>
          <w:rFonts w:ascii="원신한 Light" w:eastAsia="원신한 Light"/>
          <w:b/>
          <w:color w:val="F90000"/>
          <w:sz w:val="26"/>
          <w:szCs w:val="26"/>
          <w:shd w:val="clear" w:color="000000" w:fill="auto"/>
          <w:spacing w:val="-13"/>
        </w:rPr>
        <w:t xml:space="preserve">계약금액 중 식사재료비는 월 중식 및 석식 합계 2,100식 </w:t>
      </w:r>
      <w:r>
        <w:rPr>
          <w:rFonts w:ascii="원신한 Light" w:eastAsia="원신한 Light"/>
          <w:b/>
          <w:color w:val="F90000"/>
          <w:sz w:val="26"/>
          <w:szCs w:val="26"/>
          <w:shd w:val="clear" w:color="000000" w:fill="auto"/>
          <w:spacing w:val="-9"/>
        </w:rPr>
        <w:t xml:space="preserve">및 </w:t>
      </w:r>
      <w:r>
        <w:rPr>
          <w:rFonts w:ascii="원신한 Light" w:eastAsia="원신한 Light"/>
          <w:b/>
          <w:color w:val="F90000"/>
          <w:sz w:val="26"/>
          <w:szCs w:val="26"/>
          <w:shd w:val="clear" w:color="000000" w:fill="auto"/>
          <w:spacing w:val="-6"/>
        </w:rPr>
        <w:t>월중 간식 도합 1,500식으로 가정</w:t>
      </w:r>
      <w:r>
        <w:rPr>
          <w:rFonts w:ascii="원신한 Light" w:eastAsia="원신한 Light"/>
          <w:sz w:val="26"/>
          <w:szCs w:val="26"/>
          <w:shd w:val="clear" w:color="000000" w:fill="auto"/>
          <w:spacing w:val="-6"/>
        </w:rPr>
        <w:t xml:space="preserve">한 값과 고정비 성격인 </w:t>
      </w:r>
      <w:r>
        <w:rPr>
          <w:rFonts w:ascii="원신한 Light" w:eastAsia="원신한 Light"/>
          <w:b/>
          <w:color w:val="F90000"/>
          <w:sz w:val="26"/>
          <w:szCs w:val="26"/>
          <w:u w:val="single" w:color="4C5E95"/>
          <w:shd w:val="clear" w:color="000000" w:fill="auto"/>
          <w:spacing w:val="-6"/>
        </w:rPr>
        <w:t>인건비 등 연간 기타운영비 금액을 합한 금액을 투찰</w:t>
      </w:r>
      <w:r>
        <w:rPr>
          <w:rFonts w:ascii="원신한 Light" w:eastAsia="원신한 Light"/>
          <w:sz w:val="26"/>
          <w:szCs w:val="26"/>
          <w:shd w:val="clear" w:color="000000" w:fill="auto"/>
          <w:spacing w:val="-6"/>
        </w:rPr>
        <w:t>할 것.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6"/>
          <w:rtl w:val="off"/>
        </w:rPr>
        <w:t xml:space="preserve"> (이하 해당 사업장의 ‘</w:t>
      </w:r>
      <w:r>
        <w:rPr>
          <w:lang w:eastAsia="ko-KR"/>
          <w:rFonts w:ascii="원신한 Light" w:eastAsia="원신한 Light"/>
          <w:b/>
          <w:bCs/>
          <w:color w:val="FF0000"/>
          <w:sz w:val="26"/>
          <w:szCs w:val="26"/>
          <w:u w:val="single" w:color="auto"/>
          <w:shd w:val="clear" w:color="000000" w:fill="auto"/>
          <w:spacing w:val="-6"/>
          <w:rtl w:val="off"/>
        </w:rPr>
        <w:t>예상매출액(부가세 포함)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6"/>
          <w:rtl w:val="off"/>
        </w:rPr>
        <w:t>’)</w:t>
      </w:r>
      <w:r>
        <w:rPr>
          <w:sz w:val="26"/>
          <w:szCs w:val="26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※</w:t>
      </w:r>
      <w:r>
        <w:rPr>
          <w:lang w:eastAsia="ko-KR"/>
          <w:rFonts w:ascii="원신한 Light" w:eastAsia="원신한 Light"/>
          <w:sz w:val="26"/>
          <w:szCs w:val="26"/>
          <w:shd w:val="clear" w:color="000000" w:fill="auto"/>
          <w:spacing w:val="-4"/>
          <w:rtl w:val="off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>본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 항에서 제시한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24"/>
        </w:rPr>
        <w:t xml:space="preserve"> 식수는 제안서 작성을 위한 참조값이며, </w:t>
      </w:r>
      <w:r>
        <w:rPr>
          <w:lang w:eastAsia="ko-KR"/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  <w:spacing w:val="-24"/>
          <w:rtl w:val="off"/>
        </w:rPr>
        <w:t>계약의 절대적인 지표가 될 수 없음</w:t>
      </w:r>
    </w:p>
    <w:p>
      <w:pPr>
        <w:pStyle w:val="0"/>
        <w:ind w:left="876" w:hanging="876"/>
        <w:widowControl w:val="off"/>
        <w:spacing w:line="240" w:lineRule="auto"/>
        <w:rPr>
          <w:lang w:eastAsia="ko-KR"/>
          <w:rFonts w:ascii="원신한 Light" w:eastAsia="원신한 Light" w:hAnsi="원신한 Light" w:cs="Arial" w:hint="eastAsia"/>
          <w:w w:val="90"/>
          <w:sz w:val="26"/>
          <w:szCs w:val="26"/>
          <w:u w:val="none" w:color="auto"/>
          <w:shd w:val="clear" w:color="000000" w:fill="auto"/>
          <w:spacing w:val="-24"/>
          <w:rtl w:val="off"/>
        </w:rPr>
      </w:pPr>
    </w:p>
    <w:p>
      <w:pPr>
        <w:pStyle w:val="0"/>
        <w:ind w:left="876" w:hanging="876"/>
        <w:widowControl w:val="off"/>
        <w:spacing w:line="240" w:lineRule="auto"/>
        <w:rPr>
          <w:sz w:val="26"/>
          <w:szCs w:val="26"/>
        </w:rPr>
      </w:pPr>
    </w:p>
    <w:p>
      <w:pPr>
        <w:pStyle w:val="0"/>
        <w:ind w:left="778" w:hanging="77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  </w:t>
      </w:r>
    </w:p>
    <w:tbl>
      <w:tblPr>
        <w:tblOverlap w:val="never"/>
        <w:tblW w:w="1062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85"/>
        <w:gridCol w:w="4161"/>
        <w:gridCol w:w="4683"/>
      </w:tblGrid>
      <w:tr>
        <w:trPr>
          <w:trHeight w:val="256" w:hRule="atLeast"/>
        </w:trPr>
        <w:tc>
          <w:tcPr>
            <w:tcW w:w="178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7ECC6"/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구분</w:t>
            </w: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7ECC6"/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평가항목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7ECC6"/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배점</w:t>
            </w:r>
          </w:p>
        </w:tc>
      </w:tr>
      <w:tr>
        <w:trPr>
          <w:trHeight w:val="256" w:hRule="atLeast"/>
        </w:trPr>
        <w:tc>
          <w:tcPr>
            <w:tcW w:w="1785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-7"/>
              </w:rPr>
              <w:t>비가격평가</w:t>
            </w:r>
            <w:r>
              <w:rPr>
                <w:lang w:eastAsia="ko-KR"/>
                <w:rFonts w:hint="eastAsia"/>
                <w:sz w:val="26"/>
                <w:szCs w:val="26"/>
                <w:spacing w:val="-7"/>
                <w:rtl w:val="off"/>
              </w:rPr>
              <w:br/>
            </w:r>
            <w:r>
              <w:rPr>
                <w:sz w:val="26"/>
                <w:szCs w:val="26"/>
              </w:rPr>
              <w:t>(90)</w:t>
            </w: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조직 및 인력운영계획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1785" w:type="dxa"/>
            <w:vMerge w:val="continue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  <w:rPr>
                <w:sz w:val="26"/>
                <w:szCs w:val="26"/>
              </w:rPr>
            </w:pP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비상상황 대응계획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1785" w:type="dxa"/>
            <w:vMerge w:val="continue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  <w:rPr>
                <w:sz w:val="26"/>
                <w:szCs w:val="26"/>
              </w:rPr>
            </w:pP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위생·안전관리체계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1785" w:type="dxa"/>
            <w:vMerge w:val="continue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  <w:rPr>
                <w:sz w:val="26"/>
                <w:szCs w:val="26"/>
              </w:rPr>
            </w:pP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급식서비스 향상 방안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1785" w:type="dxa"/>
            <w:vMerge w:val="continue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  <w:rPr>
                <w:sz w:val="26"/>
                <w:szCs w:val="26"/>
              </w:rPr>
            </w:pPr>
          </w:p>
        </w:tc>
        <w:tc>
          <w:tcPr>
            <w:tcW w:w="4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기타 서비스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>
        <w:trPr>
          <w:trHeight w:val="256" w:hRule="atLeast"/>
        </w:trPr>
        <w:tc>
          <w:tcPr>
            <w:tcW w:w="594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가격평가(10)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>
        <w:trPr>
          <w:trHeight w:val="256" w:hRule="atLeast"/>
        </w:trPr>
        <w:tc>
          <w:tcPr>
            <w:tcW w:w="594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jc w:val="center"/>
              <w:spacing w:line="24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합계</w:t>
            </w:r>
          </w:p>
        </w:tc>
        <w:tc>
          <w:tcPr>
            <w:tcW w:w="4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</w:tr>
    </w:tbl>
    <w:p>
      <w:pPr>
        <w:pStyle w:val="0"/>
        <w:ind w:left="778" w:hanging="778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세부 평가 가이드라인은 [붙임 1] 참조</w:t>
      </w:r>
    </w:p>
    <w:p>
      <w:pPr>
        <w:pStyle w:val="0"/>
        <w:ind w:left="712" w:hanging="712"/>
        <w:widowControl w:val="off"/>
        <w:spacing w:line="240" w:lineRule="auto"/>
        <w:rPr>
          <w:lang w:eastAsia="ko-KR"/>
          <w:rFonts w:ascii="원신한 Light" w:eastAsia="원신한 Light" w:hint="eastAsia"/>
          <w:b/>
          <w:sz w:val="26"/>
          <w:szCs w:val="26"/>
          <w:shd w:val="clear" w:color="000000" w:fill="auto"/>
          <w:rtl w:val="off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>5. 사업자 선정 및 계약체결</w:t>
      </w:r>
    </w:p>
    <w:p>
      <w:pPr>
        <w:pStyle w:val="0"/>
        <w:ind w:left="746" w:hanging="746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lang w:eastAsia="ko-KR"/>
          <w:rFonts w:ascii="원신한 Light"/>
          <w:sz w:val="26"/>
          <w:szCs w:val="26"/>
          <w:shd w:val="clear" w:color="000000" w:fill="auto"/>
          <w:rtl w:val="off"/>
        </w:rPr>
        <w:t xml:space="preserve">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가</w:t>
      </w:r>
      <w:r>
        <w:rPr>
          <w:rFonts w:ascii="원신한 Light" w:eastAsia="원신한 Light"/>
          <w:sz w:val="26"/>
          <w:szCs w:val="26"/>
          <w:shd w:val="clear" w:color="000000" w:fill="auto"/>
          <w:spacing w:val="-10"/>
        </w:rPr>
        <w:t xml:space="preserve">격평가 점수와 비가격평가 점수를 합산하여 최고득점업체를 </w:t>
      </w:r>
      <w:r>
        <w:rPr>
          <w:rFonts w:ascii="원신한 Light" w:eastAsia="원신한 Light" w:cs="Arial"/>
          <w:w w:val="90"/>
          <w:sz w:val="26"/>
          <w:szCs w:val="26"/>
          <w:u w:val="none" w:color="auto"/>
          <w:shd w:val="clear" w:color="000000" w:fill="auto"/>
          <w:spacing w:val="-10"/>
        </w:rPr>
        <w:t xml:space="preserve">우선협상 </w:t>
      </w:r>
      <w:r>
        <w:rPr>
          <w:rFonts w:eastAsia="원신한 Light" w:cs="Arial"/>
          <w:w w:val="90"/>
          <w:sz w:val="26"/>
          <w:szCs w:val="26"/>
          <w:u w:val="none" w:color="auto"/>
          <w:shd w:val="clear" w:color="000000" w:fill="auto"/>
        </w:rPr>
        <w:t>대</w:t>
      </w:r>
      <w:r>
        <w:rPr>
          <w:rFonts w:ascii="원신한 Light" w:eastAsia="원신한 Light" w:cs="Arial"/>
          <w:w w:val="90"/>
          <w:sz w:val="26"/>
          <w:szCs w:val="26"/>
          <w:u w:val="none" w:color="auto"/>
          <w:shd w:val="clear" w:color="000000" w:fill="auto"/>
          <w:spacing w:val="-12"/>
        </w:rPr>
        <w:t xml:space="preserve">상자로 선정하며, </w:t>
      </w:r>
      <w:r>
        <w:rPr>
          <w:rFonts w:ascii="원신한 Light" w:eastAsia="원신한 Light"/>
          <w:sz w:val="26"/>
          <w:szCs w:val="26"/>
          <w:shd w:val="clear" w:color="000000" w:fill="auto"/>
          <w:spacing w:val="-12"/>
        </w:rPr>
        <w:t>협상 절차를 거쳐 최종적으로 1개 업체와 계약 체결</w:t>
      </w:r>
    </w:p>
    <w:p>
      <w:pPr>
        <w:pStyle w:val="0"/>
        <w:ind w:left="845" w:hanging="84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b/>
          <w:sz w:val="26"/>
          <w:szCs w:val="26"/>
          <w:shd w:val="clear" w:color="000000" w:fill="auto"/>
        </w:rPr>
        <w:t xml:space="preserve"> </w:t>
      </w:r>
      <w:r>
        <w:rPr>
          <w:rFonts w:ascii="원신한 Light"/>
          <w:sz w:val="26"/>
          <w:szCs w:val="26"/>
          <w:shd w:val="clear" w:color="000000" w:fill="auto"/>
        </w:rPr>
        <w:t xml:space="preserve">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>사업제안서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 xml:space="preserve"> 종합평점이 동점일 경우, 비가격평가 점수가 더 높은 입찰자를 우선 순위로 정함</w:t>
      </w:r>
    </w:p>
    <w:p>
      <w:pPr>
        <w:pStyle w:val="0"/>
        <w:ind w:left="712" w:hanging="712"/>
        <w:widowControl w:val="off"/>
        <w:tabs>
          <w:tab w:val="left" w:pos="800"/>
          <w:tab w:val="left" w:pos="6563"/>
        </w:tabs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계약체결 시 계약이행보증보험증권 제출</w:t>
      </w:r>
    </w:p>
    <w:p>
      <w:pPr>
        <w:pStyle w:val="0"/>
        <w:ind w:left="845" w:hanging="845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b/>
          <w:sz w:val="26"/>
          <w:szCs w:val="26"/>
          <w:shd w:val="clear" w:color="000000" w:fill="auto"/>
        </w:rPr>
        <w:t xml:space="preserve">     </w:t>
      </w:r>
      <w:r>
        <w:rPr>
          <w:rFonts w:ascii="원신한 Light"/>
          <w:sz w:val="26"/>
          <w:szCs w:val="26"/>
          <w:shd w:val="clear" w:color="000000" w:fill="auto"/>
        </w:rPr>
        <w:t xml:space="preserve"> </w:t>
      </w:r>
      <w:r>
        <w:rPr>
          <w:rFonts w:ascii="원신한 Light"/>
          <w:sz w:val="26"/>
          <w:szCs w:val="26"/>
          <w:shd w:val="clear" w:color="000000" w:fill="auto"/>
          <w:spacing w:val="-1"/>
        </w:rPr>
        <w:t>※</w:t>
      </w:r>
      <w:r>
        <w:rPr>
          <w:rFonts w:ascii="원신한 Light" w:eastAsia="원신한 Light"/>
          <w:sz w:val="26"/>
          <w:szCs w:val="26"/>
          <w:shd w:val="clear" w:color="000000" w:fill="auto"/>
          <w:spacing w:val="-4"/>
        </w:rPr>
        <w:t xml:space="preserve"> 위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탁급식업체의 </w:t>
      </w:r>
      <w:r>
        <w:rPr>
          <w:rFonts w:ascii="원신한 Light" w:eastAsia="원신한 Light"/>
          <w:color w:val="FF0000"/>
          <w:sz w:val="26"/>
          <w:szCs w:val="26"/>
          <w:shd w:val="clear" w:color="000000" w:fill="auto"/>
          <w:spacing w:val="-19"/>
        </w:rPr>
        <w:t>예상매출액</w:t>
      </w:r>
      <w:r>
        <w:rPr>
          <w:rFonts w:ascii="원신한 Light" w:eastAsia="원신한 Light"/>
          <w:color w:val="FF0000"/>
          <w:sz w:val="26"/>
          <w:szCs w:val="26"/>
          <w:shd w:val="clear" w:color="000000" w:fill="auto"/>
          <w:spacing w:val="-19"/>
        </w:rPr>
        <w:t>(부가세포함)</w:t>
      </w:r>
      <w:r>
        <w:rPr>
          <w:rFonts w:ascii="원신한 Light" w:eastAsia="원신한 Light"/>
          <w:sz w:val="26"/>
          <w:szCs w:val="26"/>
          <w:shd w:val="clear" w:color="000000" w:fill="auto"/>
          <w:spacing w:val="-19"/>
        </w:rPr>
        <w:t xml:space="preserve"> 총액의 10%에 해당하는 보험가입금액 </w:t>
      </w:r>
    </w:p>
    <w:p>
      <w:pPr>
        <w:pStyle w:val="0"/>
        <w:ind w:left="924" w:hanging="924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입</w:t>
      </w:r>
      <w:r>
        <w:rPr>
          <w:rFonts w:ascii="원신한 Light" w:eastAsia="원신한 Light"/>
          <w:sz w:val="26"/>
          <w:szCs w:val="26"/>
          <w:shd w:val="clear" w:color="000000" w:fill="auto"/>
          <w:spacing w:val="1"/>
        </w:rPr>
        <w:t xml:space="preserve">찰은 2개 이상의 유효한 입찰로 성립하며, 유찰될 경우 당사 </w:t>
      </w:r>
      <w:r>
        <w:rPr>
          <w:rFonts w:eastAsia="원신한 Light"/>
          <w:sz w:val="26"/>
          <w:szCs w:val="26"/>
          <w:shd w:val="clear" w:color="000000" w:fill="auto"/>
        </w:rPr>
        <w:t>계</w:t>
      </w:r>
      <w:r>
        <w:rPr>
          <w:rFonts w:ascii="원신한 Light" w:eastAsia="원신한 Light"/>
          <w:sz w:val="26"/>
          <w:szCs w:val="26"/>
          <w:shd w:val="clear" w:color="000000" w:fill="auto"/>
          <w:spacing w:val="-3"/>
        </w:rPr>
        <w:t>약규정에서 정한 재입찰·수의계약 등의 요건과 내부 승인 절차에</w:t>
      </w:r>
      <w:r>
        <w:rPr>
          <w:rFonts w:ascii="원신한 Light"/>
          <w:b/>
          <w:sz w:val="26"/>
          <w:szCs w:val="26"/>
          <w:shd w:val="clear" w:color="000000" w:fill="auto"/>
          <w:spacing w:val="-3"/>
        </w:rPr>
        <w:t xml:space="preserve"> </w:t>
      </w:r>
      <w:r>
        <w:rPr>
          <w:rFonts w:ascii="원신한 Light" w:eastAsia="원신한 Light"/>
          <w:sz w:val="26"/>
          <w:szCs w:val="26"/>
          <w:shd w:val="clear" w:color="000000" w:fill="auto"/>
        </w:rPr>
        <w:t>따라 체결할 수 있음</w:t>
      </w:r>
    </w:p>
    <w:p>
      <w:pPr>
        <w:pStyle w:val="0"/>
        <w:ind w:left="806" w:hanging="806"/>
        <w:widowControl w:val="off"/>
        <w:spacing w:line="240" w:lineRule="auto"/>
        <w:rPr>
          <w:rFonts w:ascii="원신한 Light" w:eastAsia="원신한 Light"/>
          <w:color w:val="000000"/>
          <w:sz w:val="26"/>
          <w:szCs w:val="26"/>
          <w:shd w:val="clear" w:color="000000" w:fill="auto"/>
        </w:rPr>
      </w:pPr>
    </w:p>
    <w:p>
      <w:pPr>
        <w:pStyle w:val="0"/>
        <w:ind w:left="712" w:hanging="712"/>
        <w:widowControl w:val="off"/>
        <w:spacing w:line="240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>6. 유의사항</w:t>
      </w:r>
    </w:p>
    <w:p>
      <w:pPr>
        <w:pStyle w:val="0"/>
        <w:ind w:left="930" w:hanging="930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입찰금액은 제시한 식수인원에 따른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연간 식사재료비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와, 인건비, 운영경비, 이윤,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br/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부가가치세 등 </w:t>
      </w:r>
      <w:r>
        <w:rPr>
          <w:rFonts w:ascii="원신한 Light" w:eastAsia="원신한 Light"/>
          <w:b/>
          <w:sz w:val="26"/>
          <w:szCs w:val="26"/>
          <w:shd w:val="clear" w:color="000000" w:fill="auto"/>
        </w:rPr>
        <w:t>일체의 비용을 포함한 위탁운영 수수료 금액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의 </w:t>
      </w:r>
      <w:r>
        <w:rPr>
          <w:lang w:eastAsia="ko-KR"/>
          <w:rFonts w:ascii="원신한 Light" w:eastAsia="원신한 Light"/>
          <w:b/>
          <w:bCs/>
          <w:color w:val="FF0000"/>
          <w:sz w:val="26"/>
          <w:szCs w:val="26"/>
          <w:u w:val="single" w:color="auto"/>
          <w:shd w:val="clear" w:color="000000" w:fill="auto"/>
          <w:rtl w:val="off"/>
        </w:rPr>
        <w:t xml:space="preserve">VAT 포함 </w:t>
      </w:r>
      <w:r>
        <w:rPr>
          <w:rFonts w:eastAsia="원신한 Light"/>
          <w:b/>
          <w:bCs/>
          <w:color w:val="FF0000"/>
          <w:sz w:val="26"/>
          <w:szCs w:val="26"/>
          <w:u w:val="single" w:color="4C5E95"/>
          <w:shd w:val="clear" w:color="000000" w:fill="auto"/>
        </w:rPr>
        <w:t>합계</w:t>
      </w:r>
      <w:r>
        <w:rPr>
          <w:rFonts w:ascii="원신한 Light" w:eastAsia="원신한 Light"/>
          <w:b/>
          <w:bCs/>
          <w:color w:val="FF0000"/>
          <w:sz w:val="26"/>
          <w:szCs w:val="26"/>
          <w:u w:val="single" w:color="auto"/>
          <w:shd w:val="clear" w:color="000000" w:fill="auto"/>
        </w:rPr>
        <w:t>액</w:t>
      </w:r>
      <w:r>
        <w:rPr>
          <w:rFonts w:ascii="원신한 Light" w:eastAsia="원신한 Light"/>
          <w:sz w:val="26"/>
          <w:szCs w:val="26"/>
          <w:shd w:val="clear" w:color="000000" w:fill="auto"/>
        </w:rPr>
        <w:t>을 기재할 것</w:t>
      </w:r>
    </w:p>
    <w:p>
      <w:pPr>
        <w:pStyle w:val="0"/>
        <w:ind w:left="930" w:hanging="930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제출된 입찰서를 교환, 변경 또는 취소할 수 없음</w:t>
      </w:r>
    </w:p>
    <w:p>
      <w:pPr>
        <w:pStyle w:val="0"/>
        <w:ind w:left="930" w:hanging="930"/>
        <w:widowControl w:val="off"/>
        <w:spacing w:line="240" w:lineRule="auto"/>
        <w:rPr>
          <w:sz w:val="26"/>
          <w:szCs w:val="26"/>
        </w:rPr>
      </w:pPr>
      <w:r>
        <w:rPr>
          <w:rFonts w:ascii="원신한 Light"/>
          <w:sz w:val="26"/>
          <w:szCs w:val="26"/>
          <w:shd w:val="clear" w:color="000000" w:fill="auto"/>
        </w:rPr>
        <w:t xml:space="preserve">   </w:t>
      </w:r>
      <w:r>
        <w:rPr>
          <w:rFonts w:ascii="원신한 Light"/>
          <w:sz w:val="26"/>
          <w:szCs w:val="26"/>
          <w:shd w:val="clear" w:color="000000" w:fill="auto"/>
        </w:rPr>
        <w:t>○</w:t>
      </w:r>
      <w:r>
        <w:rPr>
          <w:rFonts w:ascii="원신한 Light" w:eastAsia="원신한 Light"/>
          <w:sz w:val="26"/>
          <w:szCs w:val="26"/>
          <w:shd w:val="clear" w:color="000000" w:fill="auto"/>
        </w:rPr>
        <w:t xml:space="preserve"> </w:t>
      </w:r>
      <w:r>
        <w:rPr>
          <w:lang w:eastAsia="ko-KR"/>
          <w:rFonts w:ascii="원신한 Light" w:eastAsia="원신한 Light" w:hint="eastAsia"/>
          <w:sz w:val="26"/>
          <w:szCs w:val="26"/>
          <w:shd w:val="clear" w:color="000000" w:fill="auto"/>
          <w:rtl w:val="off"/>
        </w:rPr>
        <w:tab/>
      </w:r>
      <w:r>
        <w:rPr>
          <w:rFonts w:ascii="원신한 Light" w:eastAsia="원신한 Light"/>
          <w:sz w:val="26"/>
          <w:szCs w:val="26"/>
          <w:shd w:val="clear" w:color="000000" w:fill="auto"/>
        </w:rPr>
        <w:t>입찰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 xml:space="preserve"> 실시 후 부득이한 사정으로 신한라이프케어가 사업 시행을 하지 못할 경우 입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 xml:space="preserve">찰에 대한 </w:t>
      </w:r>
      <w:r>
        <w:rPr>
          <w:rFonts w:ascii="원신한 Light" w:eastAsia="원신한 Light" w:hAnsi="원신한 Light" w:cs="Arial"/>
          <w:w w:val="80"/>
          <w:sz w:val="26"/>
          <w:szCs w:val="26"/>
          <w:u w:val="none" w:color="auto"/>
          <w:shd w:val="clear" w:color="000000" w:fill="auto"/>
        </w:rPr>
        <w:t xml:space="preserve">모든 사항을 취소 </w:t>
      </w:r>
      <w:r>
        <w:rPr>
          <w:rFonts w:ascii="원신한 Light" w:eastAsia="원신한 Light" w:hAnsi="원신한 Light" w:cs="Arial"/>
          <w:w w:val="90"/>
          <w:sz w:val="26"/>
          <w:szCs w:val="26"/>
          <w:u w:val="none" w:color="auto"/>
          <w:shd w:val="clear" w:color="000000" w:fill="auto"/>
        </w:rPr>
        <w:t>또</w:t>
      </w:r>
      <w:r>
        <w:rPr>
          <w:rFonts w:ascii="원신한 Light" w:eastAsia="원신한 Light" w:hAnsi="원신한 Light" w:cs="Arial"/>
          <w:w w:val="80"/>
          <w:sz w:val="26"/>
          <w:szCs w:val="26"/>
          <w:u w:val="none" w:color="auto"/>
          <w:shd w:val="clear" w:color="000000" w:fill="auto"/>
        </w:rPr>
        <w:t>는 무효화할 수 있으며</w:t>
      </w:r>
      <w:r>
        <w:rPr>
          <w:rFonts w:ascii="원신한 Light" w:eastAsia="원신한 Light" w:hAnsi="원신한 Light" w:cs="Arial"/>
          <w:w w:val="80"/>
          <w:sz w:val="26"/>
          <w:szCs w:val="26"/>
          <w:u w:val="none" w:color="auto"/>
          <w:shd w:val="clear" w:color="000000" w:fill="auto"/>
        </w:rPr>
        <w:t xml:space="preserve"> 입찰 참가자는 이에 대해 일체 이의를 제기할 수 없음</w:t>
      </w:r>
    </w:p>
    <w:p>
      <w:pPr>
        <w:spacing w:line="240"/>
        <w:rPr>
          <w:lang w:eastAsia="ko-KR"/>
          <w:rFonts w:hint="eastAsia"/>
          <w:rtl w:val="off"/>
        </w:rPr>
      </w:pPr>
    </w:p>
    <w:p>
      <w:pPr>
        <w:spacing w:line="240"/>
        <w:rPr>
          <w:lang w:eastAsia="ko-KR"/>
          <w:rFonts w:hint="eastAsia"/>
          <w:rtl w:val="off"/>
        </w:rPr>
      </w:pPr>
    </w:p>
    <w:p>
      <w:pPr>
        <w:spacing w:line="240"/>
        <w:rPr>
          <w:lang/>
          <w:rtl w:val="off"/>
        </w:rPr>
      </w:pPr>
    </w:p>
    <w:p>
      <w:pPr>
        <w:spacing w:line="240"/>
      </w:pPr>
    </w:p>
    <w:p>
      <w:pPr>
        <w:pStyle w:val="0"/>
        <w:widowControl w:val="off"/>
        <w:spacing w:line="432" w:lineRule="auto"/>
      </w:pP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1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</w:p>
    <w:p>
      <w:pPr>
        <w:pStyle w:val="0"/>
        <w:widowControl w:val="off"/>
        <w:wordWrap/>
        <w:jc w:val="center"/>
        <w:spacing w:line="240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업체 평가를 위한 평가 가이드라인</w:t>
      </w:r>
    </w:p>
    <w:tbl>
      <w:tblPr>
        <w:tblpPr w:vertAnchor="text" w:horzAnchor="page" w:tblpX="710" w:tblpY="125"/>
        <w:tblOverlap w:val="never"/>
        <w:tblW w:w="1045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31"/>
        <w:gridCol w:w="2579"/>
        <w:gridCol w:w="4164"/>
        <w:gridCol w:w="1985"/>
      </w:tblGrid>
      <w:tr>
        <w:trPr>
          <w:trHeight w:val="562" w:hRule="atLeast"/>
        </w:trPr>
        <w:tc>
          <w:tcPr>
            <w:tcW w:w="173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구분</w:t>
            </w:r>
          </w:p>
        </w:tc>
        <w:tc>
          <w:tcPr>
            <w:tcW w:w="257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평가요소</w:t>
            </w:r>
          </w:p>
        </w:tc>
        <w:tc>
          <w:tcPr>
            <w:tcW w:w="416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평가항목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배점</w:t>
            </w:r>
          </w:p>
        </w:tc>
      </w:tr>
      <w:tr>
        <w:trPr>
          <w:trHeight w:val="506" w:hRule="atLeast"/>
        </w:trPr>
        <w:tc>
          <w:tcPr>
            <w:tcW w:w="17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가격평가</w:t>
            </w:r>
          </w:p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가격 합리성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가격 합리성(상대적)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10</w:t>
            </w:r>
          </w:p>
        </w:tc>
      </w:tr>
      <w:tr>
        <w:trPr>
          <w:trHeight w:val="490" w:hRule="atLeast"/>
        </w:trPr>
        <w:tc>
          <w:tcPr>
            <w:tcW w:w="173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비가격평가</w:t>
            </w:r>
          </w:p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조직 및 인력운영계획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센터 상근 가능 조리사/조리원 수 및 배치계획.</w:t>
            </w:r>
          </w:p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연차 등 사유 발생 시 대체인력 투입방안 등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173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비상상황 대응계획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대체인력 불가, 식자재 발주불가, 단수 등 발생 가능 사고에 대한 대응방안 등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20</w:t>
            </w:r>
          </w:p>
        </w:tc>
      </w:tr>
      <w:tr>
        <w:trPr>
          <w:trHeight w:val="792" w:hRule="atLeast"/>
        </w:trPr>
        <w:tc>
          <w:tcPr>
            <w:tcW w:w="173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위생·안전관리체계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주방 집기류 소독 계획 및 방법</w:t>
            </w:r>
          </w:p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지자체 위생점검을 위한 대응방안 등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20</w:t>
            </w:r>
          </w:p>
        </w:tc>
      </w:tr>
      <w:tr>
        <w:trPr>
          <w:trHeight w:val="336" w:hRule="atLeast"/>
        </w:trPr>
        <w:tc>
          <w:tcPr>
            <w:tcW w:w="173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급식서비스 향상 방안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급식에 대한 의견 조사 및 반영 방법</w:t>
            </w:r>
          </w:p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수급자 컴플레인에 대한 대응방법</w:t>
            </w:r>
          </w:p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서비스 향상을 위한 관리감독 계획 등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20</w:t>
            </w:r>
          </w:p>
        </w:tc>
      </w:tr>
      <w:tr>
        <w:trPr>
          <w:trHeight w:val="336" w:hRule="atLeast"/>
        </w:trPr>
        <w:tc>
          <w:tcPr>
            <w:tcW w:w="173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/>
        </w:tc>
        <w:tc>
          <w:tcPr>
            <w:tcW w:w="2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기타 서비스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업체만의 제안 차별성</w:t>
            </w:r>
          </w:p>
          <w:p>
            <w:pPr>
              <w:pStyle w:val="0"/>
              <w:ind w:left="200" w:right="200"/>
              <w:widowControl w:val="off"/>
              <w:wordWrap/>
              <w:jc w:val="left"/>
              <w:spacing w:line="312" w:lineRule="auto"/>
            </w:pPr>
            <w:r>
              <w:rPr>
                <w:rFonts w:ascii="맑은 고딕" w:eastAsia="맑은 고딕"/>
                <w:w w:val="90"/>
                <w:shd w:val="clear" w:color="000000" w:fill="auto"/>
                <w:spacing w:val="-10"/>
              </w:rPr>
              <w:t>(특별식, 행사식, 기타 이벤트 제안 등)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4310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합계</w:t>
            </w:r>
          </w:p>
        </w:tc>
        <w:tc>
          <w:tcPr>
            <w:tcW w:w="416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eastAsia="맑은 고딕"/>
                <w:w w:val="90"/>
                <w:shd w:val="clear" w:color="000000" w:fill="auto"/>
                <w:spacing w:val="-10"/>
              </w:rPr>
              <w:t>종합평가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ind w:left="200" w:right="20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w w:val="90"/>
                <w:shd w:val="clear" w:color="000000" w:fill="auto"/>
                <w:spacing w:val="-10"/>
              </w:rPr>
              <w:t>10</w:t>
            </w:r>
          </w:p>
        </w:tc>
      </w:tr>
    </w:tbl>
    <w:p>
      <w:pPr>
        <w:pStyle w:val="0"/>
        <w:widowControl w:val="off"/>
        <w:wordWrap/>
        <w:jc w:val="center"/>
        <w:spacing w:line="432" w:lineRule="auto"/>
      </w:pPr>
      <w:r>
        <w:br w:type="page"/>
      </w:r>
    </w:p>
    <w:p>
      <w:pPr>
        <w:pStyle w:val="0"/>
        <w:widowControl w:val="off"/>
        <w:spacing w:line="432" w:lineRule="auto"/>
      </w:pP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2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입찰 참가 신청서</w:t>
      </w:r>
    </w:p>
    <w:tbl>
      <w:tblPr>
        <w:tblpPr w:leftFromText="28" w:topFromText="28" w:rightFromText="28" w:bottomFromText="28" w:vertAnchor="text" w:horzAnchor="page" w:tblpX="840" w:tblpY="400"/>
        <w:tblOverlap w:val="never"/>
        <w:tblW w:w="956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173"/>
        <w:gridCol w:w="6392"/>
      </w:tblGrid>
      <w:tr>
        <w:trPr>
          <w:trHeight w:val="694" w:hRule="atLeast"/>
        </w:trPr>
        <w:tc>
          <w:tcPr>
            <w:tcW w:w="31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eastAsia="맑은 고딕"/>
                <w:sz w:val="20"/>
                <w:shd w:val="clear" w:color="000000" w:fill="auto"/>
              </w:rPr>
              <w:t>상호</w:t>
            </w:r>
          </w:p>
        </w:tc>
        <w:tc>
          <w:tcPr>
            <w:tcW w:w="639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845" w:hRule="atLeast"/>
        </w:trPr>
        <w:tc>
          <w:tcPr>
            <w:tcW w:w="31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eastAsia="맑은 고딕"/>
                <w:sz w:val="20"/>
                <w:shd w:val="clear" w:color="000000" w:fill="auto"/>
              </w:rPr>
              <w:t>사업자등록번호</w:t>
            </w:r>
          </w:p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ascii="맑은 고딕" w:eastAsia="맑은 고딕"/>
                <w:sz w:val="20"/>
                <w:shd w:val="clear" w:color="000000" w:fill="auto"/>
              </w:rPr>
              <w:t>(법인등록번호)</w:t>
            </w:r>
          </w:p>
        </w:tc>
        <w:tc>
          <w:tcPr>
            <w:tcW w:w="639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656" w:hRule="atLeast"/>
        </w:trPr>
        <w:tc>
          <w:tcPr>
            <w:tcW w:w="31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ascii="맑은 고딕" w:eastAsia="맑은 고딕"/>
                <w:sz w:val="20"/>
                <w:shd w:val="clear" w:color="000000" w:fill="auto"/>
              </w:rPr>
              <w:t>본점 주소지</w:t>
            </w:r>
          </w:p>
        </w:tc>
        <w:tc>
          <w:tcPr>
            <w:tcW w:w="6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542" w:hRule="atLeast"/>
        </w:trPr>
        <w:tc>
          <w:tcPr>
            <w:tcW w:w="31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ascii="맑은 고딕" w:eastAsia="맑은 고딕"/>
                <w:sz w:val="20"/>
                <w:shd w:val="clear" w:color="000000" w:fill="auto"/>
              </w:rPr>
              <w:t>대표 전화번호</w:t>
            </w:r>
          </w:p>
        </w:tc>
        <w:tc>
          <w:tcPr>
            <w:tcW w:w="6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656" w:hRule="atLeast"/>
        </w:trPr>
        <w:tc>
          <w:tcPr>
            <w:tcW w:w="31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eastAsia="맑은 고딕"/>
                <w:sz w:val="20"/>
                <w:shd w:val="clear" w:color="000000" w:fill="auto"/>
              </w:rPr>
              <w:t>대표자명</w:t>
            </w:r>
          </w:p>
        </w:tc>
        <w:tc>
          <w:tcPr>
            <w:tcW w:w="6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656" w:hRule="atLeast"/>
        </w:trPr>
        <w:tc>
          <w:tcPr>
            <w:tcW w:w="31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ascii="맑은 고딕" w:eastAsia="맑은 고딕"/>
                <w:sz w:val="20"/>
                <w:shd w:val="clear" w:color="000000" w:fill="auto"/>
              </w:rPr>
              <w:t>입찰 신청일자</w:t>
            </w:r>
          </w:p>
        </w:tc>
        <w:tc>
          <w:tcPr>
            <w:tcW w:w="6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맑은 고딕" w:eastAsia="맑은 고딕"/>
                <w:color w:val="000000"/>
                <w:sz w:val="20"/>
                <w:shd w:val="clear" w:color="000000" w:fill="auto"/>
              </w:rPr>
            </w:pPr>
          </w:p>
        </w:tc>
      </w:tr>
      <w:tr>
        <w:trPr>
          <w:trHeight w:val="656" w:hRule="atLeast"/>
        </w:trPr>
        <w:tc>
          <w:tcPr>
            <w:tcW w:w="317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eastAsia="맑은 고딕"/>
                <w:sz w:val="20"/>
                <w:shd w:val="clear" w:color="000000" w:fill="auto"/>
              </w:rPr>
              <w:t>입찰건명</w:t>
            </w:r>
          </w:p>
        </w:tc>
        <w:tc>
          <w:tcPr>
            <w:tcW w:w="639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  <w:r>
              <w:rPr>
                <w:rFonts w:ascii="맑은 고딕" w:eastAsia="맑은 고딕"/>
                <w:sz w:val="20"/>
                <w:shd w:val="clear" w:color="000000" w:fill="auto"/>
              </w:rPr>
              <w:t>신한라이프케어 분당 데이케어센터 사업장 위탁급식 운영업체 선정</w:t>
            </w:r>
          </w:p>
        </w:tc>
      </w:tr>
    </w:tbl>
    <w:p>
      <w:pPr>
        <w:pStyle w:val="11"/>
        <w:ind w:firstLine="0"/>
        <w:widowControl w:val="off"/>
        <w:wordWrap/>
        <w:jc w:val="left"/>
        <w:spacing w:line="432" w:lineRule="auto"/>
        <w:rPr>
          <w:sz w:val="20"/>
        </w:rPr>
      </w:pPr>
      <w:r>
        <w:rPr>
          <w:rFonts w:ascii="원신한 Light"/>
          <w:b/>
          <w:sz w:val="20"/>
          <w:shd w:val="clear" w:color="000000" w:fill="auto"/>
        </w:rPr>
        <w:t xml:space="preserve">  </w:t>
      </w: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0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432" w:lineRule="auto"/>
        <w:rPr>
          <w:lang w:eastAsia="ko-KR"/>
          <w:rFonts w:ascii="원신한 Light" w:eastAsia="원신한 Light" w:hint="eastAsia"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sz w:val="28"/>
          <w:shd w:val="clear" w:color="000000" w:fill="auto"/>
        </w:rPr>
        <w:t>당사는 신한라이프케어에서 통보한 위탁급식 운영업체 선정 건에 대한 공고 내용에 대하여 모두 승낙하므로 입찰 참가 신청서를 제출합니다.</w:t>
      </w:r>
    </w:p>
    <w:p>
      <w:pPr>
        <w:pStyle w:val="11"/>
        <w:ind w:firstLine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>2026년    월     일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상       호 : 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본점 소재지 :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대 표 이 사 :             (인)</w:t>
      </w:r>
    </w:p>
    <w:p>
      <w:pPr>
        <w:pStyle w:val="0"/>
        <w:widowControl w:val="off"/>
        <w:wordWrap/>
        <w:jc w:val="right"/>
        <w:spacing w:line="432" w:lineRule="auto"/>
      </w:pPr>
      <w:r>
        <w:rPr>
          <w:rFonts w:ascii="원신한 Light" w:eastAsia="원신한 Light"/>
          <w:b/>
          <w:w w:val="90"/>
          <w:sz w:val="30"/>
          <w:shd w:val="clear" w:color="000000" w:fill="auto"/>
        </w:rPr>
        <w:t>㈜신한라이프케어</w:t>
      </w:r>
      <w:r>
        <w:rPr>
          <w:rFonts w:ascii="원신한 Light" w:eastAsia="원신한 Light"/>
          <w:b/>
          <w:w w:val="90"/>
          <w:sz w:val="30"/>
          <w:shd w:val="clear" w:color="000000" w:fill="auto"/>
        </w:rPr>
        <w:t xml:space="preserve"> 귀하</w:t>
      </w:r>
    </w:p>
    <w:p/>
    <w:p>
      <w:pPr>
        <w:pStyle w:val="0"/>
        <w:widowControl w:val="off"/>
        <w:spacing w:line="432" w:lineRule="auto"/>
      </w:pP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3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비밀 유지 서약서</w:t>
      </w:r>
    </w:p>
    <w:p>
      <w:pPr>
        <w:pStyle w:val="0"/>
        <w:widowControl w:val="off"/>
        <w:spacing w:line="420" w:lineRule="auto"/>
        <w:rPr>
          <w:sz w:val="26"/>
          <w:szCs w:val="26"/>
        </w:rPr>
      </w:pPr>
      <w:r>
        <w:rPr>
          <w:rFonts w:eastAsia="원신한 Light"/>
          <w:sz w:val="26"/>
          <w:szCs w:val="26"/>
          <w:shd w:val="clear" w:color="000000" w:fill="auto"/>
          <w:spacing w:val="-7"/>
        </w:rPr>
        <w:t>당</w:t>
      </w:r>
      <w:r>
        <w:rPr>
          <w:rFonts w:ascii="원신한 Light" w:eastAsia="원신한 Light"/>
          <w:sz w:val="26"/>
          <w:szCs w:val="26"/>
          <w:shd w:val="clear" w:color="000000" w:fill="auto"/>
          <w:spacing w:val="-13"/>
        </w:rPr>
        <w:t xml:space="preserve">사는 신한라이프케어 분당 데이케어센터 위탁급식 운영업체 선정과 관련하여 </w:t>
      </w:r>
      <w:r>
        <w:rPr>
          <w:rFonts w:ascii="원신한 Light" w:eastAsia="원신한 Light"/>
          <w:sz w:val="26"/>
          <w:szCs w:val="26"/>
          <w:shd w:val="clear" w:color="000000" w:fill="auto"/>
          <w:spacing w:val="-7"/>
        </w:rPr>
        <w:t>인지한 모든 정보, 파일 및 문건에 대하여 어떠한 경우에도 외부에 유출하지 않을 것을 서약합니다.</w:t>
      </w:r>
    </w:p>
    <w:p>
      <w:pPr>
        <w:pStyle w:val="0"/>
        <w:ind w:left="679" w:hanging="679"/>
        <w:widowControl w:val="off"/>
        <w:spacing w:line="420" w:lineRule="auto"/>
        <w:rPr>
          <w:rFonts w:ascii="원신한 Light" w:eastAsia="원신한 Light"/>
          <w:color w:val="000000"/>
          <w:sz w:val="26"/>
          <w:szCs w:val="26"/>
          <w:shd w:val="clear" w:color="000000" w:fill="auto"/>
          <w:spacing w:val="-7"/>
        </w:rPr>
      </w:pPr>
    </w:p>
    <w:p>
      <w:pPr>
        <w:pStyle w:val="0"/>
        <w:widowControl w:val="off"/>
        <w:spacing w:line="420" w:lineRule="auto"/>
        <w:rPr>
          <w:sz w:val="26"/>
          <w:szCs w:val="26"/>
        </w:rPr>
      </w:pPr>
      <w:r>
        <w:rPr>
          <w:rFonts w:eastAsia="원신한 Light"/>
          <w:sz w:val="26"/>
          <w:szCs w:val="26"/>
          <w:shd w:val="clear" w:color="000000" w:fill="auto"/>
          <w:spacing w:val="-7"/>
        </w:rPr>
        <w:t>만</w:t>
      </w:r>
      <w:r>
        <w:rPr>
          <w:rFonts w:ascii="원신한 Light" w:eastAsia="원신한 Light"/>
          <w:sz w:val="26"/>
          <w:szCs w:val="26"/>
          <w:shd w:val="clear" w:color="000000" w:fill="auto"/>
          <w:spacing w:val="-15"/>
        </w:rPr>
        <w:t xml:space="preserve">일 해당 위탁급식 운영과 관련하여 당사가 인지한 정보 등이 외부에 유출되어 </w:t>
      </w:r>
      <w:r>
        <w:rPr>
          <w:rFonts w:ascii="원신한 Light" w:eastAsia="원신한 Light"/>
          <w:sz w:val="26"/>
          <w:szCs w:val="26"/>
          <w:shd w:val="clear" w:color="000000" w:fill="auto"/>
          <w:spacing w:val="-7"/>
        </w:rPr>
        <w:t>신한라이프케어에 손해나 손실이 발생한 경우, 발생한 모든 손해 및 손실에 대하여 어떠한 법적 책임도 감수할 것을 확인하고 본 서약서에 서명합니다.</w:t>
      </w:r>
    </w:p>
    <w:p>
      <w:pPr>
        <w:pStyle w:val="11"/>
        <w:ind w:firstLine="0"/>
        <w:widowControl w:val="off"/>
        <w:wordWrap/>
        <w:jc w:val="center"/>
        <w:spacing w:line="432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>2026년    월     일</w:t>
      </w:r>
    </w:p>
    <w:p>
      <w:pPr>
        <w:pStyle w:val="11"/>
        <w:ind w:firstLine="0"/>
        <w:widowControl w:val="off"/>
        <w:wordWrap/>
        <w:jc w:val="left"/>
        <w:spacing w:line="432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                                상       호 : </w:t>
      </w:r>
    </w:p>
    <w:p>
      <w:pPr>
        <w:pStyle w:val="11"/>
        <w:ind w:firstLine="0"/>
        <w:widowControl w:val="off"/>
        <w:wordWrap/>
        <w:jc w:val="left"/>
        <w:spacing w:line="432" w:lineRule="auto"/>
        <w:rPr>
          <w:sz w:val="26"/>
          <w:szCs w:val="26"/>
        </w:rPr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                                본점 소재지 :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6"/>
          <w:szCs w:val="26"/>
          <w:shd w:val="clear" w:color="000000" w:fill="auto"/>
        </w:rPr>
        <w:t xml:space="preserve">                                 대 표 이 사 :             (인)</w:t>
      </w:r>
    </w:p>
    <w:p>
      <w:pPr>
        <w:pStyle w:val="0"/>
        <w:widowControl w:val="off"/>
        <w:spacing w:line="432" w:lineRule="auto"/>
        <w:rPr>
          <w:rFonts w:ascii="원신한 Light" w:eastAsia="원신한 Light"/>
          <w:color w:val="000000"/>
          <w:sz w:val="30"/>
          <w:shd w:val="clear" w:color="000000" w:fill="auto"/>
        </w:rPr>
      </w:pPr>
    </w:p>
    <w:p>
      <w:pPr>
        <w:pStyle w:val="0"/>
        <w:widowControl w:val="off"/>
        <w:wordWrap/>
        <w:jc w:val="right"/>
        <w:spacing w:line="432" w:lineRule="auto"/>
      </w:pPr>
      <w:r>
        <w:rPr>
          <w:rFonts w:ascii="원신한 Light" w:eastAsia="원신한 Light"/>
          <w:b/>
          <w:w w:val="90"/>
          <w:sz w:val="30"/>
          <w:shd w:val="clear" w:color="000000" w:fill="auto"/>
        </w:rPr>
        <w:t>㈜신한라이프케어</w:t>
      </w:r>
      <w:r>
        <w:rPr>
          <w:rFonts w:ascii="원신한 Light" w:eastAsia="원신한 Light"/>
          <w:b/>
          <w:w w:val="90"/>
          <w:sz w:val="30"/>
          <w:shd w:val="clear" w:color="000000" w:fill="auto"/>
        </w:rPr>
        <w:t xml:space="preserve"> 귀하</w:t>
      </w:r>
    </w:p>
    <w:p>
      <w:r>
        <w:br w:type="page"/>
      </w: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4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입찰결과 이행각서</w:t>
      </w:r>
    </w:p>
    <w:p>
      <w:pPr>
        <w:pStyle w:val="0"/>
        <w:widowControl w:val="off"/>
        <w:spacing w:line="42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0"/>
        <w:widowControl w:val="off"/>
        <w:spacing w:line="240" w:lineRule="auto"/>
      </w:pPr>
      <w:r>
        <w:rPr>
          <w:rFonts w:eastAsia="원신한 Light"/>
          <w:sz w:val="26"/>
          <w:shd w:val="clear" w:color="000000" w:fill="auto"/>
          <w:spacing w:val="-6"/>
        </w:rPr>
        <w:t>당</w:t>
      </w:r>
      <w:r>
        <w:rPr>
          <w:rFonts w:ascii="원신한 Light" w:eastAsia="원신한 Light"/>
          <w:sz w:val="26"/>
          <w:shd w:val="clear" w:color="000000" w:fill="auto"/>
          <w:spacing w:val="-9"/>
        </w:rPr>
        <w:t xml:space="preserve">사는 신한라이프케어 분당 데이케어센터 위탁급식 운영업체 선정을 위한 제안서를 작성 </w:t>
      </w:r>
      <w:r>
        <w:rPr>
          <w:rFonts w:ascii="원신한 Light" w:eastAsia="원신한 Light"/>
          <w:sz w:val="26"/>
          <w:shd w:val="clear" w:color="000000" w:fill="auto"/>
          <w:spacing w:val="-6"/>
        </w:rPr>
        <w:t>및 제출함에 있어 다음 사항을 준수할 것을 서약합니다.</w:t>
      </w:r>
    </w:p>
    <w:p>
      <w:pPr>
        <w:pStyle w:val="0"/>
        <w:ind w:left="679" w:hanging="679"/>
        <w:widowControl w:val="off"/>
        <w:spacing w:line="24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0"/>
        <w:ind w:left="312" w:hanging="312"/>
        <w:widowControl w:val="off"/>
        <w:numPr>
          <w:ilvl w:val="0"/>
          <w:numId w:val="2"/>
        </w:numPr>
        <w:spacing w:line="240" w:lineRule="auto"/>
      </w:pPr>
      <w:r>
        <w:rPr>
          <w:rFonts w:eastAsia="원신한 Light"/>
          <w:sz w:val="26"/>
          <w:shd w:val="clear" w:color="000000" w:fill="auto"/>
          <w:spacing w:val="-6"/>
        </w:rPr>
        <w:t>제</w:t>
      </w:r>
      <w:r>
        <w:rPr>
          <w:rFonts w:ascii="원신한 Light" w:eastAsia="원신한 Light"/>
          <w:sz w:val="26"/>
          <w:shd w:val="clear" w:color="000000" w:fill="auto"/>
          <w:spacing w:val="-8"/>
        </w:rPr>
        <w:t xml:space="preserve">안서 및 증빙서류는 성실하게 작성·제출할 것이며, 만일 사실과 다르게 작성된 것이 </w:t>
      </w:r>
      <w:r>
        <w:rPr>
          <w:rFonts w:eastAsia="원신한 Light"/>
          <w:sz w:val="26"/>
          <w:shd w:val="clear" w:color="000000" w:fill="auto"/>
          <w:spacing w:val="-6"/>
        </w:rPr>
        <w:t>발</w:t>
      </w:r>
      <w:r>
        <w:rPr>
          <w:rFonts w:ascii="원신한 Light" w:eastAsia="원신한 Light"/>
          <w:sz w:val="26"/>
          <w:shd w:val="clear" w:color="000000" w:fill="auto"/>
          <w:spacing w:val="-12"/>
        </w:rPr>
        <w:t xml:space="preserve">견될 경우 업체 선정에서 제외되거나 업체 선정 후 허위 사실이 드러나 부정당업체로 </w:t>
      </w:r>
      <w:r>
        <w:rPr>
          <w:rFonts w:ascii="원신한 Light" w:eastAsia="원신한 Light"/>
          <w:sz w:val="26"/>
          <w:shd w:val="clear" w:color="000000" w:fill="auto"/>
          <w:spacing w:val="-6"/>
        </w:rPr>
        <w:t>제재 또는 계약체결이 취소되는 경우에 일체의 이의를 제기하지 않겠습니다.</w:t>
      </w:r>
    </w:p>
    <w:p>
      <w:pPr>
        <w:pStyle w:val="0"/>
        <w:ind w:left="312" w:hanging="312"/>
        <w:widowControl w:val="off"/>
        <w:numPr>
          <w:ilvl w:val="0"/>
          <w:numId w:val="2"/>
        </w:numPr>
        <w:spacing w:line="240" w:lineRule="auto"/>
      </w:pPr>
      <w:r>
        <w:rPr>
          <w:rFonts w:eastAsia="원신한 Light"/>
          <w:sz w:val="26"/>
          <w:shd w:val="clear" w:color="000000" w:fill="auto"/>
          <w:spacing w:val="-6"/>
        </w:rPr>
        <w:t>본</w:t>
      </w:r>
      <w:r>
        <w:rPr>
          <w:rFonts w:ascii="원신한 Light" w:eastAsia="원신한 Light"/>
          <w:sz w:val="26"/>
          <w:shd w:val="clear" w:color="000000" w:fill="auto"/>
          <w:spacing w:val="-8"/>
        </w:rPr>
        <w:t xml:space="preserve"> 제안서 제출과 관련하여 제안서 작성방법 등에 관한 모든 사항을 충분히 숙지하고 </w:t>
      </w:r>
      <w:r>
        <w:rPr>
          <w:rFonts w:ascii="원신한 Light" w:eastAsia="원신한 Light"/>
          <w:sz w:val="26"/>
          <w:shd w:val="clear" w:color="000000" w:fill="auto"/>
          <w:spacing w:val="-6"/>
        </w:rPr>
        <w:t>있으며, 신한라이프케어가 정한 평가 기준에 따라 실시한 평가 결과에 대하여 일체 이의를 제기하지 않을 것임을 서약합니다.</w:t>
      </w:r>
    </w:p>
    <w:p>
      <w:pPr>
        <w:pStyle w:val="0"/>
        <w:ind w:left="312" w:hanging="312"/>
        <w:widowControl w:val="off"/>
        <w:numPr>
          <w:ilvl w:val="0"/>
          <w:numId w:val="2"/>
        </w:numPr>
        <w:spacing w:line="240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제출된 제안서 내용은 계약 체결 시 계약조건의 일부로 간주하여 최종 선정에 따른 계약서에 명시되어 있지 않더라도 제시한 사항을 이행하겠습니다.</w:t>
      </w:r>
    </w:p>
    <w:p>
      <w:pPr>
        <w:pStyle w:val="0"/>
        <w:ind w:left="312" w:hanging="312"/>
        <w:widowControl w:val="off"/>
        <w:numPr>
          <w:ilvl w:val="0"/>
          <w:numId w:val="2"/>
        </w:numPr>
        <w:spacing w:line="240" w:lineRule="auto"/>
      </w:pPr>
      <w:r>
        <w:rPr>
          <w:rFonts w:eastAsia="원신한 Light"/>
          <w:sz w:val="26"/>
          <w:shd w:val="clear" w:color="000000" w:fill="auto"/>
          <w:spacing w:val="-6"/>
        </w:rPr>
        <w:t>제</w:t>
      </w:r>
      <w:r>
        <w:rPr>
          <w:rFonts w:ascii="원신한 Light" w:eastAsia="원신한 Light"/>
          <w:sz w:val="26"/>
          <w:shd w:val="clear" w:color="000000" w:fill="auto"/>
          <w:spacing w:val="-8"/>
        </w:rPr>
        <w:t xml:space="preserve">안서 작성 시 알게된 귀사의 내부정보를 타사에 누설하지 않겠으며, 이를 위반하여 </w:t>
      </w:r>
      <w:r>
        <w:rPr>
          <w:rFonts w:ascii="원신한 Light" w:eastAsia="원신한 Light"/>
          <w:sz w:val="26"/>
          <w:shd w:val="clear" w:color="000000" w:fill="auto"/>
          <w:spacing w:val="-6"/>
        </w:rPr>
        <w:t>발생되는 제반사항에 대해 책임을 지겠습니다.</w:t>
      </w:r>
    </w:p>
    <w:p>
      <w:pPr>
        <w:pStyle w:val="0"/>
        <w:ind w:left="431" w:hanging="431"/>
        <w:widowControl w:val="off"/>
        <w:spacing w:line="432" w:lineRule="auto"/>
        <w:rPr>
          <w:rFonts w:ascii="원신한 Light" w:eastAsia="원신한 Light"/>
          <w:color w:val="000000"/>
          <w:sz w:val="30"/>
          <w:shd w:val="clear" w:color="000000" w:fill="auto"/>
        </w:rPr>
      </w:pPr>
    </w:p>
    <w:p>
      <w:pPr>
        <w:pStyle w:val="11"/>
        <w:ind w:firstLine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>2026년    월     일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상       호 : 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본점 소재지 :</w:t>
      </w:r>
    </w:p>
    <w:p>
      <w:pPr>
        <w:pStyle w:val="11"/>
        <w:ind w:firstLine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대 표 이 사 :             (인)</w:t>
      </w:r>
    </w:p>
    <w:p>
      <w:pPr>
        <w:pStyle w:val="0"/>
        <w:widowControl w:val="off"/>
        <w:wordWrap/>
        <w:jc w:val="right"/>
        <w:spacing w:line="432" w:lineRule="auto"/>
      </w:pPr>
      <w:r>
        <w:rPr>
          <w:rFonts w:ascii="원신한 Light" w:eastAsia="원신한 Light"/>
          <w:b/>
          <w:w w:val="90"/>
          <w:sz w:val="30"/>
          <w:shd w:val="clear" w:color="000000" w:fill="auto"/>
        </w:rPr>
        <w:t>㈜신한라이프케어</w:t>
      </w:r>
      <w:r>
        <w:rPr>
          <w:rFonts w:ascii="원신한 Light" w:eastAsia="원신한 Light"/>
          <w:b/>
          <w:w w:val="90"/>
          <w:sz w:val="30"/>
          <w:shd w:val="clear" w:color="000000" w:fill="auto"/>
        </w:rPr>
        <w:t xml:space="preserve"> 귀하</w:t>
      </w:r>
    </w:p>
    <w:p>
      <w:r>
        <w:br w:type="page"/>
      </w: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</w:t>
      </w:r>
      <w:r>
        <w:rPr>
          <w:lang w:eastAsia="ko-KR"/>
          <w:rFonts w:ascii="원신한 Light"/>
          <w:b/>
          <w:w w:val="90"/>
          <w:sz w:val="32"/>
          <w:shd w:val="clear" w:color="000000" w:fill="auto"/>
          <w:rtl w:val="off"/>
        </w:rPr>
        <w:t>5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입찰 견적서</w:t>
      </w: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당사는 신한라이프케어 분당 데이케어센터 위탁급식 운영업체 선정 입찰 공고에 따라 응찰하며, 본 입찰이 신한라이프케어에 의하여 수락 및 선정되어 계약을 체결할 경우, 입찰 시 제안한 조건에 따라 계약기간 동안 위탁급식 운영에 성실히 임할 것을 확약하며 입찰 견적서를 제출합니다.</w:t>
      </w:r>
    </w:p>
    <w:p>
      <w:pPr>
        <w:pStyle w:val="0"/>
        <w:widowControl w:val="off"/>
        <w:wordWrap/>
        <w:jc w:val="left"/>
        <w:spacing w:line="24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입찰 금액 : ___________________________원</w:t>
      </w:r>
    </w:p>
    <w:p>
      <w:pPr>
        <w:pStyle w:val="0"/>
        <w:ind w:left="422" w:hanging="422"/>
        <w:widowControl w:val="off"/>
        <w:spacing w:line="240" w:lineRule="auto"/>
      </w:pPr>
      <w:r>
        <w:rPr>
          <w:rFonts w:ascii="원신한 Light"/>
          <w:sz w:val="26"/>
          <w:shd w:val="clear" w:color="000000" w:fill="auto"/>
          <w:spacing w:val="-1"/>
        </w:rPr>
        <w:t>※</w:t>
      </w:r>
      <w:r>
        <w:rPr>
          <w:rFonts w:ascii="원신한 Light" w:eastAsia="원신한 Light"/>
          <w:sz w:val="26"/>
          <w:shd w:val="clear" w:color="000000" w:fill="auto"/>
          <w:spacing w:val="-4"/>
        </w:rPr>
        <w:t xml:space="preserve"> 입찰 금액은 </w:t>
      </w:r>
      <w:r>
        <w:rPr>
          <w:rFonts w:ascii="원신한 Light" w:eastAsia="원신한 Light"/>
          <w:b/>
          <w:sz w:val="26"/>
          <w:u w:val="single" w:color="4C5E95"/>
          <w:shd w:val="clear" w:color="000000" w:fill="auto"/>
          <w:spacing w:val="-4"/>
        </w:rPr>
        <w:t>매월 기준</w:t>
      </w:r>
      <w:r>
        <w:rPr>
          <w:rFonts w:ascii="원신한 Light" w:eastAsia="원신한 Light"/>
          <w:sz w:val="26"/>
          <w:shd w:val="clear" w:color="000000" w:fill="auto"/>
          <w:spacing w:val="-4"/>
        </w:rPr>
        <w:t xml:space="preserve"> 중식 및 석식 합계 2,100식, 오전 및 오후간식 합계 1,500식으로 </w:t>
      </w:r>
      <w:r>
        <w:rPr>
          <w:rFonts w:eastAsia="원신한 Light"/>
          <w:b/>
          <w:sz w:val="26"/>
          <w:u w:val="single" w:color="4C5E95"/>
          <w:shd w:val="clear" w:color="000000" w:fill="auto"/>
          <w:spacing w:val="-4"/>
        </w:rPr>
        <w:t>가정</w:t>
      </w:r>
      <w:r>
        <w:rPr>
          <w:rFonts w:ascii="원신한 Light" w:eastAsia="원신한 Light"/>
          <w:sz w:val="26"/>
          <w:shd w:val="clear" w:color="000000" w:fill="auto"/>
          <w:spacing w:val="-4"/>
        </w:rPr>
        <w:t>한 식사재료비와, 위탁운영 수수료(인건비, 운영경비, 부가가치세 등 일체의 비용을 포함)의 금액을 연단위로 환산한 금액을 기재</w:t>
      </w:r>
    </w:p>
    <w:tbl>
      <w:tblPr>
        <w:tblpPr w:leftFromText="28" w:topFromText="28" w:rightFromText="28" w:bottomFromText="28" w:vertAnchor="text" w:horzAnchor="page" w:tblpX="951" w:tblpY="189"/>
        <w:tblOverlap w:val="never"/>
        <w:tblW w:w="956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6"/>
        <w:gridCol w:w="1791"/>
        <w:gridCol w:w="4508"/>
        <w:gridCol w:w="2131"/>
      </w:tblGrid>
      <w:tr>
        <w:trPr>
          <w:trHeight w:val="624" w:hRule="atLeast"/>
        </w:trPr>
        <w:tc>
          <w:tcPr>
            <w:tcW w:w="11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179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VAT 포함 연 총액</w:t>
            </w:r>
          </w:p>
        </w:tc>
        <w:tc>
          <w:tcPr>
            <w:tcW w:w="450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산출 근거</w:t>
            </w:r>
          </w:p>
        </w:tc>
        <w:tc>
          <w:tcPr>
            <w:tcW w:w="213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맑은 고딕"/>
                <w:shd w:val="clear" w:color="000000" w:fill="auto"/>
              </w:rPr>
              <w:t>비고</w:t>
            </w:r>
          </w:p>
        </w:tc>
      </w:tr>
      <w:tr>
        <w:trPr>
          <w:trHeight w:val="624" w:hRule="atLeast"/>
        </w:trPr>
        <w:tc>
          <w:tcPr>
            <w:tcW w:w="113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식사재료비 및 간식비</w:t>
            </w:r>
          </w:p>
        </w:tc>
        <w:tc>
          <w:tcPr>
            <w:tcW w:w="17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144,000,000원</w:t>
            </w:r>
          </w:p>
        </w:tc>
        <w:tc>
          <w:tcPr>
            <w:tcW w:w="45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(5,000원*2,100끼 + 1,000원*1,500끼)*12개월</w:t>
            </w:r>
          </w:p>
        </w:tc>
        <w:tc>
          <w:tcPr>
            <w:tcW w:w="21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식수인원에 따른 변동 가능</w:t>
            </w:r>
          </w:p>
        </w:tc>
      </w:tr>
      <w:tr>
        <w:trPr>
          <w:trHeight w:val="624" w:hRule="atLeast"/>
        </w:trPr>
        <w:tc>
          <w:tcPr>
            <w:tcW w:w="113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위탁 수수료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</w:tr>
      <w:tr>
        <w:trPr>
          <w:trHeight w:val="624" w:hRule="atLeast"/>
        </w:trPr>
        <w:tc>
          <w:tcPr>
            <w:tcW w:w="113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맑은 고딕" w:eastAsia="맑은 고딕"/>
                <w:shd w:val="clear" w:color="000000" w:fill="auto"/>
              </w:rPr>
              <w:t>기타 비용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</w:tr>
      <w:tr>
        <w:trPr>
          <w:trHeight w:val="624" w:hRule="atLeast"/>
        </w:trPr>
        <w:tc>
          <w:tcPr>
            <w:tcW w:w="113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맑은 고딕"/>
                <w:shd w:val="clear" w:color="000000" w:fill="auto"/>
              </w:rPr>
              <w:t>합계</w:t>
            </w:r>
          </w:p>
        </w:tc>
        <w:tc>
          <w:tcPr>
            <w:tcW w:w="17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맑은 고딕" w:eastAsia="맑은 고딕"/>
                <w:color w:val="000000"/>
                <w:shd w:val="clear" w:color="000000" w:fill="auto"/>
              </w:rPr>
            </w:pPr>
          </w:p>
        </w:tc>
      </w:tr>
    </w:tbl>
    <w:p>
      <w:pPr>
        <w:pStyle w:val="0"/>
        <w:widowControl w:val="off"/>
        <w:wordWrap/>
        <w:jc w:val="left"/>
        <w:spacing w:line="240" w:lineRule="auto"/>
      </w:pPr>
    </w:p>
    <w:p>
      <w:pPr>
        <w:pStyle w:val="0"/>
        <w:widowControl w:val="off"/>
        <w:wordWrap/>
        <w:jc w:val="left"/>
        <w:spacing w:line="24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>2026년    월     일</w:t>
      </w:r>
    </w:p>
    <w:p>
      <w:pPr>
        <w:pStyle w:val="11"/>
        <w:ind w:firstLine="0"/>
        <w:widowControl w:val="off"/>
        <w:wordWrap/>
        <w:jc w:val="left"/>
        <w:spacing w:line="240" w:lineRule="auto"/>
        <w:rPr>
          <w:rFonts w:ascii="원신한 Light" w:eastAsia="원신한 Light"/>
          <w:b/>
          <w:color w:val="000000"/>
          <w:sz w:val="28"/>
          <w:shd w:val="clear" w:color="000000" w:fill="auto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상       호 : </w:t>
      </w: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본점 소재지 :</w:t>
      </w: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대 표 이 사 :             (인)</w:t>
      </w:r>
    </w:p>
    <w:p>
      <w:pPr>
        <w:pStyle w:val="0"/>
        <w:widowControl w:val="off"/>
        <w:spacing w:line="240" w:lineRule="auto"/>
        <w:rPr>
          <w:rFonts w:ascii="원신한 Light" w:eastAsia="원신한 Light"/>
          <w:color w:val="000000"/>
          <w:sz w:val="30"/>
          <w:shd w:val="clear" w:color="000000" w:fill="auto"/>
        </w:rPr>
      </w:pPr>
    </w:p>
    <w:p>
      <w:pPr>
        <w:pStyle w:val="0"/>
        <w:widowControl w:val="off"/>
        <w:wordWrap/>
        <w:jc w:val="right"/>
        <w:spacing w:line="240" w:lineRule="auto"/>
        <w:rPr>
          <w:lang w:eastAsia="ko-KR"/>
          <w:rFonts w:ascii="원신한 Light" w:eastAsia="원신한 Light" w:hint="eastAsia"/>
          <w:b/>
          <w:w w:val="90"/>
          <w:sz w:val="30"/>
          <w:shd w:val="clear" w:color="000000" w:fill="auto"/>
          <w:rtl w:val="off"/>
        </w:rPr>
      </w:pPr>
      <w:r>
        <w:rPr>
          <w:rFonts w:ascii="원신한 Light" w:eastAsia="원신한 Light"/>
          <w:b/>
          <w:w w:val="90"/>
          <w:sz w:val="30"/>
          <w:shd w:val="clear" w:color="000000" w:fill="auto"/>
        </w:rPr>
        <w:t>㈜신한라이프케어</w:t>
      </w:r>
      <w:r>
        <w:rPr>
          <w:rFonts w:ascii="원신한 Light" w:eastAsia="원신한 Light"/>
          <w:b/>
          <w:w w:val="90"/>
          <w:sz w:val="30"/>
          <w:shd w:val="clear" w:color="000000" w:fill="auto"/>
        </w:rPr>
        <w:t xml:space="preserve"> 귀하</w:t>
      </w:r>
    </w:p>
    <w:p>
      <w:pPr>
        <w:pStyle w:val="0"/>
        <w:widowControl w:val="off"/>
        <w:wordWrap/>
        <w:jc w:val="right"/>
        <w:spacing w:line="240" w:lineRule="auto"/>
      </w:pPr>
    </w:p>
    <w:p>
      <w:pPr>
        <w:pStyle w:val="0"/>
        <w:widowControl w:val="off"/>
        <w:spacing w:line="432" w:lineRule="auto"/>
      </w:pP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</w:t>
      </w:r>
      <w:r>
        <w:rPr>
          <w:lang w:eastAsia="ko-KR"/>
          <w:rFonts w:ascii="원신한 Light"/>
          <w:b/>
          <w:w w:val="90"/>
          <w:sz w:val="32"/>
          <w:shd w:val="clear" w:color="000000" w:fill="auto"/>
          <w:rtl w:val="off"/>
        </w:rPr>
        <w:t>6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  <w:r>
        <w:rPr>
          <w:rFonts w:ascii="원신한 Light" w:eastAsia="원신한 Light"/>
          <w:b/>
          <w:w w:val="90"/>
          <w:sz w:val="32"/>
          <w:shd w:val="clear" w:color="000000" w:fill="auto"/>
        </w:rPr>
        <w:t xml:space="preserve"> 입찰참가 제한 대상</w:t>
      </w:r>
    </w:p>
    <w:p>
      <w:pPr>
        <w:pStyle w:val="0"/>
        <w:widowControl w:val="off"/>
        <w:wordWrap/>
        <w:jc w:val="left"/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다음 각 호에 해당된다고 인정되는 자는 3년 이하의 기간 동안 경쟁의 참가를 제한할 수 있다.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정당한 이유 없이 계약을 체결하지 아니하거나 계약을 이행하지 아니한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계약을 이행함에 있어서 고의로 용역의 품질, 수량에 관하여 조작 또는 부당하거나 부정한 행위를 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경쟁에 있어서 부당하게 가격을 조작할 목적으로 담합한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경쟁참가를 방해하거나 또는 낙찰자의 계약체결이나 이행을 방해한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검사 또는 감독에 있어서 관계자의 직무수행을 방해한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입찰참가자격에 관한 서류 또는 계약에 관한 기타 서류를 위조하거나 변조한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정부기관에 의하여 부정당업자로 경쟁참가의 자격을 정지 받은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계약의 체결 또는 이행에 관하여 관련 직원에게 뇌물을 준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당사에 손실을 끼쳤거나 물의를 일으킨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>고의로 무효 입찰한 자</w:t>
      </w:r>
    </w:p>
    <w:p>
      <w:pPr>
        <w:pStyle w:val="0"/>
        <w:ind w:left="312" w:hanging="312"/>
        <w:widowControl w:val="off"/>
        <w:wordWrap/>
        <w:jc w:val="left"/>
        <w:numPr>
          <w:ilvl w:val="0"/>
          <w:numId w:val="3"/>
        </w:numPr>
        <w:spacing w:line="432" w:lineRule="auto"/>
        <w:rPr>
          <w:lang/>
          <w:rtl w:val="off"/>
        </w:rPr>
      </w:pPr>
      <w:r>
        <w:rPr>
          <w:rFonts w:ascii="원신한 Light" w:eastAsia="원신한 Light"/>
          <w:sz w:val="26"/>
          <w:shd w:val="clear" w:color="000000" w:fill="auto"/>
          <w:spacing w:val="-6"/>
        </w:rPr>
        <w:t>신한라이프케어의 승인 없이 하도급을 시키거나 회사의 승인 없이 하도급 조건을 임의로 변경한 자</w:t>
      </w:r>
    </w:p>
    <w:p>
      <w:pPr>
        <w:widowControl w:val="off"/>
        <w:wordWrap/>
        <w:jc w:val="left"/>
        <w:spacing w:line="432" w:lineRule="auto"/>
        <w:rPr>
          <w:lang/>
          <w:rtl w:val="off"/>
        </w:rPr>
      </w:pPr>
    </w:p>
    <w:p>
      <w:pPr>
        <w:widowControl w:val="off"/>
        <w:wordWrap/>
        <w:jc w:val="left"/>
        <w:spacing w:line="432" w:lineRule="auto"/>
        <w:rPr>
          <w:lang/>
          <w:rtl w:val="off"/>
        </w:rPr>
      </w:pPr>
    </w:p>
    <w:p>
      <w:pPr>
        <w:pStyle w:val="0"/>
        <w:widowControl w:val="off"/>
        <w:spacing w:line="432" w:lineRule="auto"/>
      </w:pPr>
      <w:r>
        <w:rPr>
          <w:rFonts w:ascii="원신한 Light" w:eastAsia="원신한 Light"/>
          <w:b/>
          <w:w w:val="90"/>
          <w:sz w:val="32"/>
          <w:shd w:val="clear" w:color="000000" w:fill="auto"/>
        </w:rPr>
        <w:t>【붙임</w:t>
      </w:r>
      <w:r>
        <w:rPr>
          <w:rFonts w:ascii="원신한 Light"/>
          <w:b/>
          <w:w w:val="90"/>
          <w:sz w:val="32"/>
          <w:shd w:val="clear" w:color="000000" w:fill="auto"/>
        </w:rPr>
        <w:t xml:space="preserve"> </w:t>
      </w:r>
      <w:r>
        <w:rPr>
          <w:lang w:eastAsia="ko-KR"/>
          <w:rFonts w:ascii="원신한 Light"/>
          <w:b/>
          <w:w w:val="90"/>
          <w:sz w:val="32"/>
          <w:shd w:val="clear" w:color="000000" w:fill="auto"/>
          <w:rtl w:val="off"/>
        </w:rPr>
        <w:t>7</w:t>
      </w:r>
      <w:r>
        <w:rPr>
          <w:rFonts w:ascii="원신한 Light"/>
          <w:b/>
          <w:w w:val="90"/>
          <w:sz w:val="32"/>
          <w:shd w:val="clear" w:color="000000" w:fill="auto"/>
        </w:rPr>
        <w:t>】</w:t>
      </w:r>
      <w:r>
        <w:rPr>
          <w:rFonts w:ascii="원신한 Light" w:eastAsia="원신한 Light"/>
          <w:b/>
          <w:w w:val="90"/>
          <w:sz w:val="32"/>
          <w:shd w:val="clear" w:color="000000" w:fill="auto"/>
        </w:rPr>
        <w:t xml:space="preserve"> </w:t>
      </w:r>
    </w:p>
    <w:p>
      <w:pPr>
        <w:pStyle w:val="0"/>
        <w:widowControl w:val="off"/>
        <w:wordWrap/>
        <w:jc w:val="center"/>
        <w:spacing w:line="432" w:lineRule="auto"/>
      </w:pPr>
      <w:r>
        <w:rPr>
          <w:rFonts w:ascii="원신한 Light" w:eastAsia="원신한 Light"/>
          <w:b/>
          <w:sz w:val="40"/>
          <w:shd w:val="clear" w:color="000000" w:fill="auto"/>
        </w:rPr>
        <w:t>입찰</w:t>
      </w:r>
      <w:r>
        <w:rPr>
          <w:lang w:eastAsia="ko-KR"/>
          <w:rFonts w:ascii="원신한 Light" w:eastAsia="원신한 Light"/>
          <w:b/>
          <w:sz w:val="40"/>
          <w:shd w:val="clear" w:color="000000" w:fill="auto"/>
          <w:rtl w:val="off"/>
        </w:rPr>
        <w:t>보증금 지급 각서</w:t>
      </w: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sz w:val="26"/>
          <w:shd w:val="clear" w:color="000000" w:fill="auto"/>
          <w:spacing w:val="-6"/>
        </w:rPr>
        <w:t xml:space="preserve">당사는 </w:t>
      </w:r>
      <w:r>
        <w:rPr>
          <w:lang w:eastAsia="ko-KR"/>
          <w:rFonts w:ascii="원신한 Light" w:eastAsia="원신한 Light"/>
          <w:sz w:val="26"/>
          <w:shd w:val="clear" w:color="000000" w:fill="auto"/>
          <w:spacing w:val="-6"/>
          <w:rtl w:val="off"/>
        </w:rPr>
        <w:t>위 입찰에 참여함에 있어 입찰에 대한 의무를 이행하지 못하게 되어 입찰보증금을 귀사에 귀속시켜야 할 사유가 발생하였을 때에는 귀사에 상기 입찰보증금액을 현금으로 지체 없이 지급할 것을 확약합니다.</w:t>
      </w:r>
    </w:p>
    <w:p>
      <w:pPr>
        <w:pStyle w:val="0"/>
        <w:widowControl w:val="off"/>
        <w:wordWrap/>
        <w:jc w:val="left"/>
        <w:spacing w:line="24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0"/>
        <w:ind w:left="0" w:firstLine="0"/>
        <w:widowControl w:val="off"/>
        <w:spacing w:line="240" w:lineRule="auto"/>
      </w:pPr>
    </w:p>
    <w:tbl>
      <w:tblPr>
        <w:tblpPr w:leftFromText="28" w:topFromText="28" w:rightFromText="28" w:bottomFromText="28" w:vertAnchor="text" w:horzAnchor="page" w:tblpX="951" w:tblpY="189"/>
        <w:tblOverlap w:val="never"/>
        <w:tblW w:w="956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26"/>
        <w:gridCol w:w="7340"/>
      </w:tblGrid>
      <w:tr>
        <w:trPr>
          <w:trHeight w:val="624" w:hRule="atLeast"/>
        </w:trPr>
        <w:tc>
          <w:tcPr>
            <w:tcW w:w="22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/>
                <w:color w:val="000000"/>
                <w:u w:color="auto"/>
                <w:shd w:val="clear" w:color="000000" w:fill="auto"/>
              </w:rPr>
            </w:pPr>
          </w:p>
        </w:tc>
        <w:tc>
          <w:tcPr>
            <w:tcW w:w="73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신한라이프케어 분당 데이케어센터 위탁급식 운영업체 선정 입찰 공고</w:t>
            </w:r>
          </w:p>
        </w:tc>
      </w:tr>
      <w:tr>
        <w:trPr>
          <w:trHeight w:val="624" w:hRule="atLeast"/>
        </w:trPr>
        <w:tc>
          <w:tcPr>
            <w:tcW w:w="222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입찰공고명</w:t>
            </w:r>
          </w:p>
        </w:tc>
        <w:tc>
          <w:tcPr>
            <w:tcW w:w="73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</w:p>
        </w:tc>
      </w:tr>
      <w:tr>
        <w:trPr>
          <w:trHeight w:val="624" w:hRule="atLeast"/>
        </w:trPr>
        <w:tc>
          <w:tcPr>
            <w:tcW w:w="22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총 입찰제안금액</w:t>
            </w:r>
          </w:p>
        </w:tc>
        <w:tc>
          <w:tcPr>
            <w:tcW w:w="7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/>
                <w:color w:val="000000"/>
                <w:u w:color="auto"/>
                <w:shd w:val="clear" w:color="000000" w:fill="auto"/>
              </w:rPr>
            </w:pPr>
          </w:p>
        </w:tc>
      </w:tr>
      <w:tr>
        <w:trPr>
          <w:trHeight w:val="624" w:hRule="atLeast"/>
        </w:trPr>
        <w:tc>
          <w:tcPr>
            <w:tcW w:w="22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lang w:eastAsia="ko-KR"/>
                <w:rFonts w:ascii="원신한 Light" w:eastAsia="원신한 Light" w:hAnsi="원신한 Light" w:cs="원신한 Light" w:hint="eastAsia"/>
                <w:u w:color="auto"/>
                <w:rtl w:val="off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입찰기간*</w:t>
            </w:r>
          </w:p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(입찰보증기간)</w:t>
            </w:r>
          </w:p>
        </w:tc>
        <w:tc>
          <w:tcPr>
            <w:tcW w:w="7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/>
                <w:color w:val="000000"/>
                <w:u w:color="auto"/>
                <w:shd w:val="clear" w:color="000000" w:fill="auto"/>
              </w:rPr>
            </w:pPr>
            <w:r>
              <w:rPr>
                <w:lang w:eastAsia="ko-KR"/>
                <w:rFonts w:ascii="원신한 Light" w:eastAsia="원신한 Light" w:hAnsi="원신한 Light" w:cs="원신한 Light"/>
                <w:color w:val="000000"/>
                <w:u w:color="auto"/>
                <w:shd w:val="clear" w:color="000000" w:fill="auto"/>
                <w:rtl w:val="off"/>
              </w:rPr>
              <w:t>2026년      월      일 -     년       월       일</w:t>
            </w:r>
          </w:p>
        </w:tc>
      </w:tr>
      <w:tr>
        <w:trPr>
          <w:trHeight w:val="624" w:hRule="atLeast"/>
        </w:trPr>
        <w:tc>
          <w:tcPr>
            <w:tcW w:w="222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 w:hint="default"/>
                <w:u w:color="auto"/>
              </w:rPr>
            </w:pPr>
            <w:r>
              <w:rPr>
                <w:lang w:eastAsia="ko-KR"/>
                <w:rFonts w:ascii="원신한 Light" w:eastAsia="원신한 Light" w:hAnsi="원신한 Light" w:cs="원신한 Light" w:hint="default"/>
                <w:u w:color="auto"/>
                <w:rtl w:val="off"/>
              </w:rPr>
              <w:t>입찰보증금액**</w:t>
            </w:r>
          </w:p>
        </w:tc>
        <w:tc>
          <w:tcPr>
            <w:tcW w:w="73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원신한 Light" w:eastAsia="원신한 Light" w:hAnsi="원신한 Light" w:cs="원신한 Light"/>
                <w:color w:val="000000"/>
                <w:u w:color="auto"/>
                <w:shd w:val="clear" w:color="000000" w:fill="auto"/>
              </w:rPr>
            </w:pPr>
          </w:p>
        </w:tc>
      </w:tr>
    </w:tbl>
    <w:p>
      <w:pPr>
        <w:pStyle w:val="0"/>
        <w:widowControl w:val="off"/>
        <w:wordWrap/>
        <w:jc w:val="left"/>
        <w:spacing w:line="240" w:lineRule="auto"/>
      </w:pPr>
    </w:p>
    <w:p>
      <w:pPr>
        <w:pStyle w:val="0"/>
        <w:widowControl w:val="off"/>
        <w:wordWrap/>
        <w:jc w:val="left"/>
        <w:spacing w:line="240" w:lineRule="auto"/>
        <w:rPr>
          <w:rFonts w:ascii="원신한 Light" w:eastAsia="원신한 Light"/>
          <w:color w:val="000000"/>
          <w:sz w:val="26"/>
          <w:shd w:val="clear" w:color="000000" w:fill="auto"/>
          <w:spacing w:val="-6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  <w:rPr>
          <w:lang w:eastAsia="ko-KR"/>
          <w:rFonts w:ascii="원신한 Light" w:eastAsia="원신한 Light" w:hint="eastAsia"/>
          <w:b w:val="0"/>
          <w:sz w:val="22"/>
          <w:szCs w:val="22"/>
          <w:shd w:val="clear" w:color="000000" w:fill="auto"/>
          <w:rtl w:val="off"/>
        </w:rPr>
      </w:pPr>
      <w:r>
        <w:rPr>
          <w:lang w:eastAsia="ko-KR"/>
          <w:rFonts w:ascii="원신한 Light" w:eastAsia="원신한 Light" w:hint="eastAsia"/>
          <w:b w:val="0"/>
          <w:sz w:val="22"/>
          <w:szCs w:val="22"/>
          <w:shd w:val="clear" w:color="000000" w:fill="auto"/>
          <w:rtl w:val="off"/>
        </w:rPr>
        <w:t>* 입찰기간은 입찰마감일로부터 30일 이상으로 할 것</w:t>
      </w:r>
    </w:p>
    <w:p>
      <w:pPr>
        <w:pStyle w:val="11"/>
        <w:ind w:firstLine="0"/>
        <w:widowControl w:val="off"/>
        <w:wordWrap/>
        <w:jc w:val="left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  <w:r>
        <w:rPr>
          <w:lang w:eastAsia="ko-KR"/>
          <w:rFonts w:ascii="원신한 Light" w:eastAsia="원신한 Light" w:hint="eastAsia"/>
          <w:b w:val="0"/>
          <w:sz w:val="22"/>
          <w:szCs w:val="22"/>
          <w:shd w:val="clear" w:color="000000" w:fill="auto"/>
          <w:rtl w:val="off"/>
        </w:rPr>
        <w:t>** 입찰보증금액은 입찰제안금액의 100분의 5 이상으로 할 것</w:t>
      </w:r>
    </w:p>
    <w:p>
      <w:pPr>
        <w:pStyle w:val="11"/>
        <w:ind w:firstLine="0"/>
        <w:widowControl w:val="off"/>
        <w:wordWrap/>
        <w:jc w:val="left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  <w:rPr>
          <w:lang w:eastAsia="ko-KR"/>
          <w:rFonts w:ascii="원신한 Light" w:eastAsia="원신한 Light" w:hint="eastAsia"/>
          <w:b/>
          <w:sz w:val="28"/>
          <w:shd w:val="clear" w:color="000000" w:fill="auto"/>
          <w:rtl w:val="off"/>
        </w:rPr>
      </w:pPr>
    </w:p>
    <w:p>
      <w:pPr>
        <w:pStyle w:val="11"/>
        <w:ind w:firstLine="0"/>
        <w:widowControl w:val="off"/>
        <w:wordWrap/>
        <w:jc w:val="center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>2026년    월     일</w:t>
      </w:r>
    </w:p>
    <w:p>
      <w:pPr>
        <w:pStyle w:val="11"/>
        <w:ind w:firstLine="0"/>
        <w:widowControl w:val="off"/>
        <w:wordWrap/>
        <w:jc w:val="left"/>
        <w:spacing w:line="240" w:lineRule="auto"/>
        <w:rPr>
          <w:rFonts w:ascii="원신한 Light" w:eastAsia="원신한 Light"/>
          <w:b/>
          <w:color w:val="000000"/>
          <w:sz w:val="28"/>
          <w:shd w:val="clear" w:color="000000" w:fill="auto"/>
        </w:rPr>
      </w:pP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상       호 : </w:t>
      </w: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본점 소재지 :</w:t>
      </w:r>
    </w:p>
    <w:p>
      <w:pPr>
        <w:pStyle w:val="11"/>
        <w:ind w:firstLine="0"/>
        <w:widowControl w:val="off"/>
        <w:wordWrap/>
        <w:jc w:val="left"/>
        <w:spacing w:line="240" w:lineRule="auto"/>
      </w:pPr>
      <w:r>
        <w:rPr>
          <w:rFonts w:ascii="원신한 Light" w:eastAsia="원신한 Light"/>
          <w:b/>
          <w:sz w:val="28"/>
          <w:shd w:val="clear" w:color="000000" w:fill="auto"/>
        </w:rPr>
        <w:t xml:space="preserve">                                 대 표 이 사 :             (인)</w:t>
      </w:r>
    </w:p>
    <w:p>
      <w:pPr>
        <w:widowControl w:val="off"/>
        <w:wordWrap/>
        <w:jc w:val="left"/>
        <w:spacing w:line="432" w:lineRule="auto"/>
      </w:pPr>
    </w:p>
    <w:sectPr>
      <w:type w:val="continuous"/>
      <w:pgSz w:w="11906" w:h="16838"/>
      <w:pgMar w:top="720" w:right="720" w:bottom="720" w:left="720" w:header="850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family w:val="HYHeadLine M"/>
    <w:charset w:val="00"/>
    <w:notTrueType w:val="false"/>
    <w:sig w:usb0="7FFFFFFF" w:usb1="01D77CFB" w:usb2="00000010" w:usb3="00000001" w:csb0="00080001" w:csb1="00000001"/>
  </w:font>
  <w:font w:name="원신한 Bold">
    <w:panose1 w:val="020B0803000000000000"/>
    <w:family w:val="OneShinhan"/>
    <w:charset w:val="00"/>
    <w:notTrueType w:val="false"/>
    <w:sig w:usb0="7FFFFFFF" w:usb1="00D7FCFB" w:usb2="00000010" w:usb3="00000001" w:csb0="00080001" w:csb1="00000001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한양견고딕">
    <w:charset w:val="00"/>
    <w:notTrueType w:val="false"/>
  </w:font>
  <w:font w:name="원신한 Light">
    <w:panose1 w:val="020B0303000000000000"/>
    <w:family w:val="OneShinhan"/>
    <w:charset w:val="00"/>
    <w:notTrueType w:val="false"/>
    <w:sig w:usb0="7FFFFFFF" w:usb1="00D7FCFB" w:usb2="00000010" w:usb3="00000001" w:csb0="00080001" w:csb1="00000001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Arial">
    <w:panose1 w:val="020B0604020202020204"/>
    <w:family w:val="Arial"/>
    <w:charset w:val="00"/>
    <w:notTrueType w:val="false"/>
    <w:sig w:usb0="7FFFFFFF" w:usb1="7FFFFFFF" w:usb2="00000009" w:usb3="00000001" w:csb0="400001FF" w:csb1="7FFFFFFF"/>
  </w:font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  <w:font w:name="함초롬돋움">
    <w:panose1 w:val="020B0604000101010101"/>
    <w:family w:val="HCR Dotum"/>
    <w:charset w:val="00"/>
    <w:notTrueType w:val="false"/>
    <w:sig w:usb0="7FFFFFFF" w:usb1="11DFFFFF" w:usb2="001BFDD7" w:usb3="00000001" w:csb0="001F007F" w:csb1="00000001"/>
  </w:font>
  <w:font w:name="HCI Poppy">
    <w:charset w:val="00"/>
    <w:notTrueType w:val="false"/>
  </w:font>
  <w:font w:name="한양중고딕">
    <w:charset w:val="00"/>
    <w:notTrueType w:val="false"/>
  </w:font>
  <w:font w:name="돋움">
    <w:panose1 w:val="020B0600000101010101"/>
    <w:family w:val="Dotum"/>
    <w:charset w:val="00"/>
    <w:notTrueType w:val="false"/>
    <w:sig w:usb0="7FFFFFFF" w:usb1="69D77CFB" w:usb2="00000030" w:usb3="00000001" w:csb0="4008009F" w:csb1="7FFFFFFF"/>
  </w:font>
  <w:font w:name="신명 신명조">
    <w:charset w:val="00"/>
    <w:notTrueType w:val="false"/>
  </w:font>
  <w:font w:name="HY울릉도M">
    <w:panose1 w:val="02030600000101010101"/>
    <w:family w:val="HYwulM"/>
    <w:charset w:val="00"/>
    <w:notTrueType w:val="false"/>
    <w:sig w:usb0="7FFFFFFF" w:usb1="11D77CF9" w:usb2="00000010" w:usb3="00000001" w:csb0="0008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d910"/>
    <w:multiLevelType w:val="hybridMultilevel"/>
    <w:lvl w:ilvl="0">
      <w:start w:val="1"/>
      <w:numFmt w:val="bullet"/>
      <w:lvlText w:val="-"/>
      <w:lvlJc w:val="left"/>
      <w:suff w:val="space"/>
    </w:lvl>
  </w:abstractNum>
  <w:abstractNum w:abstractNumId="1">
    <w:nsid w:val="ffffff00"/>
    <w:multiLevelType w:val="multilevel"/>
    <w:lvl w:ilvl="0">
      <w:start w:val="1"/>
      <w:lvlText w:val="%1.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1">
      <w:start w:val="1"/>
      <w:numFmt w:val="ganada"/>
      <w:lvlText w:val="%2.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2">
      <w:start w:val="1"/>
      <w:lvlText w:val="%3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3">
      <w:start w:val="1"/>
      <w:numFmt w:val="ganada"/>
      <w:lvlText w:val="%4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4">
      <w:start w:val="1"/>
      <w:lvlText w:val="(%5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5">
      <w:start w:val="1"/>
      <w:numFmt w:val="ganada"/>
      <w:lvlText w:val="(%6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6">
      <w:start w:val="1"/>
      <w:numFmt w:val="decimalEnclosedCircle"/>
      <w:lvlText w:val="%7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7">
      <w:start w:val="1"/>
      <w:numFmt w:val="ganada"/>
      <w:lvlText w:val="%8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8">
      <w:start w:val="1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</w:abstractNum>
  <w:abstractNum w:abstractNumId="2">
    <w:nsid w:val="ff7fbc30"/>
    <w:multiLevelType w:val="multilevel"/>
    <w:lvl w:ilvl="0">
      <w:start w:val="1"/>
      <w:lvlText w:val="%1.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1">
      <w:start w:val="1"/>
      <w:numFmt w:val="ganada"/>
      <w:lvlText w:val="%2.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2">
      <w:start w:val="1"/>
      <w:lvlText w:val="%3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3">
      <w:start w:val="1"/>
      <w:numFmt w:val="ganada"/>
      <w:lvlText w:val="%4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4">
      <w:start w:val="1"/>
      <w:lvlText w:val="(%5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5">
      <w:start w:val="1"/>
      <w:numFmt w:val="ganada"/>
      <w:lvlText w:val="(%6)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6">
      <w:start w:val="1"/>
      <w:numFmt w:val="decimalEnclosedCircle"/>
      <w:lvlText w:val="%7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7">
      <w:start w:val="1"/>
      <w:numFmt w:val="ganada"/>
      <w:lvlText w:val="%8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  <w:lvl w:ilvl="8">
      <w:start w:val="1"/>
      <w:lvlJc w:val="left"/>
      <w:suff w:val="space"/>
      <w:rPr>
        <w:rFonts w:ascii="원신한 Light" w:eastAsia="원신한 Light" w:hAnsi="원신한 Light"/>
        <w:color w:val="000000"/>
        <w:sz w:val="26"/>
        <w:spacing w:val="-5"/>
      </w:rPr>
    </w:lvl>
  </w:abstractNum>
  <w:abstractNum w:abstractNumId="3">
    <w:nsid w:val="7f7ffe60"/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4">
    <w:nsid w:val="ffee7ab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5">
    <w:nsid w:val="ffff6f7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6">
    <w:nsid w:val="ffeffe4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7">
    <w:nsid w:val="ffff7dd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8">
    <w:nsid w:val="77f97f4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abstractNum w:abstractNumId="9">
    <w:nsid w:val="feefbd0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  <w:lvl w:ilvl="8">
      <w:start w:val="1"/>
      <w:lvlJc w:val="left"/>
      <w:suff w:val="nothing"/>
      <w:rPr>
        <w:rFonts w:ascii="HY울릉도M" w:eastAsia="HY울릉도M" w:hAnsi="HY울릉도M"/>
        <w:color w:val="000000"/>
        <w:sz w:val="3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53123" w:unhideWhenUsed="1"/>
    <w:lsdException w:name="toc 2" w:semiHidden="1" w:uiPriority="153123" w:unhideWhenUsed="1"/>
    <w:lsdException w:name="toc 3" w:semiHidden="1" w:uiPriority="153123" w:unhideWhenUsed="1"/>
    <w:lsdException w:name="toc 4" w:semiHidden="1" w:uiPriority="153123" w:unhideWhenUsed="1"/>
    <w:lsdException w:name="toc 5" w:semiHidden="1" w:uiPriority="153123" w:unhideWhenUsed="1"/>
    <w:lsdException w:name="toc 6" w:semiHidden="1" w:uiPriority="153123" w:unhideWhenUsed="1"/>
    <w:lsdException w:name="toc 7" w:semiHidden="1" w:uiPriority="153123" w:unhideWhenUsed="1"/>
    <w:lsdException w:name="toc 8" w:semiHidden="1" w:uiPriority="153123" w:unhideWhenUsed="1"/>
    <w:lsdException w:name="toc 9" w:semiHidden="1" w:uiPriority="15312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5309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0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0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606" w:qFormat="1"/>
    <w:lsdException w:name="Emphasis" w:uiPriority="2214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5312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2163336"/>
    <w:lsdException w:name="Light List" w:uiPriority="2163337"/>
    <w:lsdException w:name="Light Grid" w:uiPriority="2163344"/>
    <w:lsdException w:name="Medium Shading 1" w:uiPriority="2163345"/>
    <w:lsdException w:name="Medium Shading 2" w:uiPriority="19232884"/>
    <w:lsdException w:name="Medium List 1" w:uiPriority="19232885"/>
    <w:lsdException w:name="Medium List 2" w:uiPriority="19337352"/>
    <w:lsdException w:name="Medium Grid 1" w:uiPriority="19337353"/>
    <w:lsdException w:name="Medium Grid 2" w:uiPriority="19337528"/>
    <w:lsdException w:name="Medium Grid 3" w:uiPriority="19337529"/>
    <w:lsdException w:name="Dark List" w:uiPriority="19338886"/>
    <w:lsdException w:name="Colorful Shading" w:uiPriority="19338887"/>
    <w:lsdException w:name="Colorful List" w:uiPriority="19347798"/>
    <w:lsdException w:name="Colorful Grid" w:uiPriority="19347799"/>
    <w:lsdException w:name="Light Shading Accent 1" w:uiPriority="2163336"/>
    <w:lsdException w:name="Light List Accent 1" w:uiPriority="2163337"/>
    <w:lsdException w:name="Light Grid Accent 1" w:uiPriority="2163344"/>
    <w:lsdException w:name="Medium Shading 1 Accent 1" w:uiPriority="2163345"/>
    <w:lsdException w:name="Medium Shading 2 Accent 1" w:uiPriority="19232884"/>
    <w:lsdException w:name="Medium List 1 Accent 1" w:uiPriority="19232885"/>
    <w:lsdException w:name="Revision" w:semiHidden="1"/>
    <w:lsdException w:name="List Paragraph" w:uiPriority="153094" w:qFormat="1"/>
    <w:lsdException w:name="Quote" w:uiPriority="133193" w:qFormat="1"/>
    <w:lsdException w:name="Intense Quote" w:uiPriority="137064" w:qFormat="1"/>
    <w:lsdException w:name="Medium List 2 Accent 1" w:uiPriority="19337352"/>
    <w:lsdException w:name="Medium Grid 1 Accent 1" w:uiPriority="19337353"/>
    <w:lsdException w:name="Medium Grid 2 Accent 1" w:uiPriority="19337528"/>
    <w:lsdException w:name="Medium Grid 3 Accent 1" w:uiPriority="19337529"/>
    <w:lsdException w:name="Dark List Accent 1" w:uiPriority="19338886"/>
    <w:lsdException w:name="Colorful Shading Accent 1" w:uiPriority="19338887"/>
    <w:lsdException w:name="Colorful List Accent 1" w:uiPriority="19347798"/>
    <w:lsdException w:name="Colorful Grid Accent 1" w:uiPriority="19347799"/>
    <w:lsdException w:name="Light Shading Accent 2" w:uiPriority="2163336"/>
    <w:lsdException w:name="Light List Accent 2" w:uiPriority="2163337"/>
    <w:lsdException w:name="Light Grid Accent 2" w:uiPriority="2163344"/>
    <w:lsdException w:name="Medium Shading 1 Accent 2" w:uiPriority="2163345"/>
    <w:lsdException w:name="Medium Shading 2 Accent 2" w:uiPriority="19232884"/>
    <w:lsdException w:name="Medium List 1 Accent 2" w:uiPriority="19232885"/>
    <w:lsdException w:name="Medium List 2 Accent 2" w:uiPriority="19337352"/>
    <w:lsdException w:name="Medium Grid 1 Accent 2" w:uiPriority="19337353"/>
    <w:lsdException w:name="Medium Grid 2 Accent 2" w:uiPriority="19337528"/>
    <w:lsdException w:name="Medium Grid 3 Accent 2" w:uiPriority="19337529"/>
    <w:lsdException w:name="Dark List Accent 2" w:uiPriority="19338886"/>
    <w:lsdException w:name="Colorful Shading Accent 2" w:uiPriority="19338887"/>
    <w:lsdException w:name="Colorful List Accent 2" w:uiPriority="19347798"/>
    <w:lsdException w:name="Colorful Grid Accent 2" w:uiPriority="19347799"/>
    <w:lsdException w:name="Light Shading Accent 3" w:uiPriority="2163336"/>
    <w:lsdException w:name="Light List Accent 3" w:uiPriority="2163337"/>
    <w:lsdException w:name="Light Grid Accent 3" w:uiPriority="2163344"/>
    <w:lsdException w:name="Medium Shading 1 Accent 3" w:uiPriority="2163345"/>
    <w:lsdException w:name="Medium Shading 2 Accent 3" w:uiPriority="19232884"/>
    <w:lsdException w:name="Medium List 1 Accent 3" w:uiPriority="19232885"/>
    <w:lsdException w:name="Medium List 2 Accent 3" w:uiPriority="19337352"/>
    <w:lsdException w:name="Medium Grid 1 Accent 3" w:uiPriority="19337353"/>
    <w:lsdException w:name="Medium Grid 2 Accent 3" w:uiPriority="19337528"/>
    <w:lsdException w:name="Medium Grid 3 Accent 3" w:uiPriority="19337529"/>
    <w:lsdException w:name="Dark List Accent 3" w:uiPriority="19338886"/>
    <w:lsdException w:name="Colorful Shading Accent 3" w:uiPriority="19338887"/>
    <w:lsdException w:name="Colorful List Accent 3" w:uiPriority="19347798"/>
    <w:lsdException w:name="Colorful Grid Accent 3" w:uiPriority="19347799"/>
    <w:lsdException w:name="Light Shading Accent 4" w:uiPriority="2163336"/>
    <w:lsdException w:name="Light List Accent 4" w:uiPriority="2163337"/>
    <w:lsdException w:name="Light Grid Accent 4" w:uiPriority="2163344"/>
    <w:lsdException w:name="Medium Shading 1 Accent 4" w:uiPriority="2163345"/>
    <w:lsdException w:name="Medium Shading 2 Accent 4" w:uiPriority="19232884"/>
    <w:lsdException w:name="Medium List 1 Accent 4" w:uiPriority="19232885"/>
    <w:lsdException w:name="Medium List 2 Accent 4" w:uiPriority="19337352"/>
    <w:lsdException w:name="Medium Grid 1 Accent 4" w:uiPriority="19337353"/>
    <w:lsdException w:name="Medium Grid 2 Accent 4" w:uiPriority="19337528"/>
    <w:lsdException w:name="Medium Grid 3 Accent 4" w:uiPriority="19337529"/>
    <w:lsdException w:name="Dark List Accent 4" w:uiPriority="19338886"/>
    <w:lsdException w:name="Colorful Shading Accent 4" w:uiPriority="19338887"/>
    <w:lsdException w:name="Colorful List Accent 4" w:uiPriority="19347798"/>
    <w:lsdException w:name="Colorful Grid Accent 4" w:uiPriority="19347799"/>
    <w:lsdException w:name="Light Shading Accent 5" w:uiPriority="2163336"/>
    <w:lsdException w:name="Light List Accent 5" w:uiPriority="2163337"/>
    <w:lsdException w:name="Light Grid Accent 5" w:uiPriority="2163344"/>
    <w:lsdException w:name="Medium Shading 1 Accent 5" w:uiPriority="2163345"/>
    <w:lsdException w:name="Medium Shading 2 Accent 5" w:uiPriority="19232884"/>
    <w:lsdException w:name="Medium List 1 Accent 5" w:uiPriority="19232885"/>
    <w:lsdException w:name="Medium List 2 Accent 5" w:uiPriority="19337352"/>
    <w:lsdException w:name="Medium Grid 1 Accent 5" w:uiPriority="19337353"/>
    <w:lsdException w:name="Medium Grid 2 Accent 5" w:uiPriority="19337528"/>
    <w:lsdException w:name="Medium Grid 3 Accent 5" w:uiPriority="19337529"/>
    <w:lsdException w:name="Dark List Accent 5" w:uiPriority="19338886"/>
    <w:lsdException w:name="Colorful Shading Accent 5" w:uiPriority="19338887"/>
    <w:lsdException w:name="Colorful List Accent 5" w:uiPriority="19347798"/>
    <w:lsdException w:name="Colorful Grid Accent 5" w:uiPriority="19347799"/>
    <w:lsdException w:name="Light Shading Accent 6" w:uiPriority="2163336"/>
    <w:lsdException w:name="Light List Accent 6" w:uiPriority="2163337"/>
    <w:lsdException w:name="Light Grid Accent 6" w:uiPriority="2163344"/>
    <w:lsdException w:name="Medium Shading 1 Accent 6" w:uiPriority="2163345"/>
    <w:lsdException w:name="Medium Shading 2 Accent 6" w:uiPriority="19232884"/>
    <w:lsdException w:name="Medium List 1 Accent 6" w:uiPriority="19232885"/>
    <w:lsdException w:name="Medium List 2 Accent 6" w:uiPriority="19337352"/>
    <w:lsdException w:name="Medium Grid 1 Accent 6" w:uiPriority="19337353"/>
    <w:lsdException w:name="Medium Grid 2 Accent 6" w:uiPriority="19337528"/>
    <w:lsdException w:name="Medium Grid 3 Accent 6" w:uiPriority="19337529"/>
    <w:lsdException w:name="Dark List Accent 6" w:uiPriority="19338886"/>
    <w:lsdException w:name="Colorful Shading Accent 6" w:uiPriority="19338887"/>
    <w:lsdException w:name="Colorful List Accent 6" w:uiPriority="19347798"/>
    <w:lsdException w:name="Colorful Grid Accent 6" w:uiPriority="19347799"/>
    <w:lsdException w:name="Subtle Emphasis" w:uiPriority="6409" w:qFormat="1"/>
    <w:lsdException w:name="Intense Emphasis" w:uiPriority="22149" w:qFormat="1"/>
    <w:lsdException w:name="Subtle Reference" w:uiPriority="137065" w:qFormat="1"/>
    <w:lsdException w:name="Intense Reference" w:uiPriority="139592" w:qFormat="1"/>
    <w:lsdException w:name="Book Title" w:uiPriority="139593" w:qFormat="1"/>
    <w:lsdException w:name="Bibliography" w:semiHidden="1" w:uiPriority="153097" w:unhideWhenUsed="1"/>
    <w:lsdException w:name="TOC Heading" w:semiHidden="1" w:uiPriority="153123" w:unhideWhenUsed="1" w:qFormat="1"/>
    <w:lsdException w:name="Plain Table 1" w:uiPriority="1257875"/>
    <w:lsdException w:name="Plain Table 2" w:uiPriority="1271088"/>
    <w:lsdException w:name="Plain Table 3" w:uiPriority="1271089"/>
    <w:lsdException w:name="Plain Table 4" w:uiPriority="1271138"/>
    <w:lsdException w:name="Plain Table 5" w:uiPriority="1271139"/>
    <w:lsdException w:name="Grid Table Light" w:uiPriority="1257874"/>
    <w:lsdException w:name="Grid Table 1 Light" w:uiPriority="1271686"/>
    <w:lsdException w:name="Grid Table 2" w:uiPriority="1271687"/>
    <w:lsdException w:name="Grid Table 3" w:uiPriority="1273956"/>
    <w:lsdException w:name="Grid Table 4" w:uiPriority="1273957"/>
    <w:lsdException w:name="Grid Table 5 Dark" w:uiPriority="1283474"/>
    <w:lsdException w:name="Grid Table 6 Colorful" w:uiPriority="1283475"/>
    <w:lsdException w:name="Grid Table 7 Colorful" w:uiPriority="1388692"/>
    <w:lsdException w:name="Grid Table 1 Light Accent 1" w:uiPriority="1271686"/>
    <w:lsdException w:name="Grid Table 2 Accent 1" w:uiPriority="1271687"/>
    <w:lsdException w:name="Grid Table 3 Accent 1" w:uiPriority="1273956"/>
    <w:lsdException w:name="Grid Table 4 Accent 1" w:uiPriority="1273957"/>
    <w:lsdException w:name="Grid Table 5 Dark Accent 1" w:uiPriority="1283474"/>
    <w:lsdException w:name="Grid Table 6 Colorful Accent 1" w:uiPriority="1283475"/>
    <w:lsdException w:name="Grid Table 7 Colorful Accent 1" w:uiPriority="1388692"/>
    <w:lsdException w:name="Grid Table 1 Light Accent 2" w:uiPriority="1271686"/>
    <w:lsdException w:name="Grid Table 2 Accent 2" w:uiPriority="1271687"/>
    <w:lsdException w:name="Grid Table 3 Accent 2" w:uiPriority="1273956"/>
    <w:lsdException w:name="Grid Table 4 Accent 2" w:uiPriority="1273957"/>
    <w:lsdException w:name="Grid Table 5 Dark Accent 2" w:uiPriority="1283474"/>
    <w:lsdException w:name="Grid Table 6 Colorful Accent 2" w:uiPriority="1283475"/>
    <w:lsdException w:name="Grid Table 7 Colorful Accent 2" w:uiPriority="1388692"/>
    <w:lsdException w:name="Grid Table 1 Light Accent 3" w:uiPriority="1271686"/>
    <w:lsdException w:name="Grid Table 2 Accent 3" w:uiPriority="1271687"/>
    <w:lsdException w:name="Grid Table 3 Accent 3" w:uiPriority="1273956"/>
    <w:lsdException w:name="Grid Table 4 Accent 3" w:uiPriority="1273957"/>
    <w:lsdException w:name="Grid Table 5 Dark Accent 3" w:uiPriority="1283474"/>
    <w:lsdException w:name="Grid Table 6 Colorful Accent 3" w:uiPriority="1283475"/>
    <w:lsdException w:name="Grid Table 7 Colorful Accent 3" w:uiPriority="1388692"/>
    <w:lsdException w:name="Grid Table 1 Light Accent 4" w:uiPriority="1271686"/>
    <w:lsdException w:name="Grid Table 2 Accent 4" w:uiPriority="1271687"/>
    <w:lsdException w:name="Grid Table 3 Accent 4" w:uiPriority="1273956"/>
    <w:lsdException w:name="Grid Table 4 Accent 4" w:uiPriority="1273957"/>
    <w:lsdException w:name="Grid Table 5 Dark Accent 4" w:uiPriority="1283474"/>
    <w:lsdException w:name="Grid Table 6 Colorful Accent 4" w:uiPriority="1283475"/>
    <w:lsdException w:name="Grid Table 7 Colorful Accent 4" w:uiPriority="1388692"/>
    <w:lsdException w:name="Grid Table 1 Light Accent 5" w:uiPriority="1271686"/>
    <w:lsdException w:name="Grid Table 2 Accent 5" w:uiPriority="1271687"/>
    <w:lsdException w:name="Grid Table 3 Accent 5" w:uiPriority="1273956"/>
    <w:lsdException w:name="Grid Table 4 Accent 5" w:uiPriority="1273957"/>
    <w:lsdException w:name="Grid Table 5 Dark Accent 5" w:uiPriority="1283474"/>
    <w:lsdException w:name="Grid Table 6 Colorful Accent 5" w:uiPriority="1283475"/>
    <w:lsdException w:name="Grid Table 7 Colorful Accent 5" w:uiPriority="1388692"/>
    <w:lsdException w:name="Grid Table 1 Light Accent 6" w:uiPriority="1271686"/>
    <w:lsdException w:name="Grid Table 2 Accent 6" w:uiPriority="1271687"/>
    <w:lsdException w:name="Grid Table 3 Accent 6" w:uiPriority="1273956"/>
    <w:lsdException w:name="Grid Table 4 Accent 6" w:uiPriority="1273957"/>
    <w:lsdException w:name="Grid Table 5 Dark Accent 6" w:uiPriority="1283474"/>
    <w:lsdException w:name="Grid Table 6 Colorful Accent 6" w:uiPriority="1283475"/>
    <w:lsdException w:name="Grid Table 7 Colorful Accent 6" w:uiPriority="1388692"/>
    <w:lsdException w:name="List Table 1 Light" w:uiPriority="1271686"/>
    <w:lsdException w:name="List Table 2" w:uiPriority="1271687"/>
    <w:lsdException w:name="List Table 3" w:uiPriority="1273956"/>
    <w:lsdException w:name="List Table 4" w:uiPriority="1273957"/>
    <w:lsdException w:name="List Table 5 Dark" w:uiPriority="1283474"/>
    <w:lsdException w:name="List Table 6 Colorful" w:uiPriority="1283475"/>
    <w:lsdException w:name="List Table 7 Colorful" w:uiPriority="1388692"/>
    <w:lsdException w:name="List Table 1 Light Accent 1" w:uiPriority="1271686"/>
    <w:lsdException w:name="List Table 2 Accent 1" w:uiPriority="1271687"/>
    <w:lsdException w:name="List Table 3 Accent 1" w:uiPriority="1273956"/>
    <w:lsdException w:name="List Table 4 Accent 1" w:uiPriority="1273957"/>
    <w:lsdException w:name="List Table 5 Dark Accent 1" w:uiPriority="1283474"/>
    <w:lsdException w:name="List Table 6 Colorful Accent 1" w:uiPriority="1283475"/>
    <w:lsdException w:name="List Table 7 Colorful Accent 1" w:uiPriority="1388692"/>
    <w:lsdException w:name="List Table 1 Light Accent 2" w:uiPriority="1271686"/>
    <w:lsdException w:name="List Table 2 Accent 2" w:uiPriority="1271687"/>
    <w:lsdException w:name="List Table 3 Accent 2" w:uiPriority="1273956"/>
    <w:lsdException w:name="List Table 4 Accent 2" w:uiPriority="1273957"/>
    <w:lsdException w:name="List Table 5 Dark Accent 2" w:uiPriority="1283474"/>
    <w:lsdException w:name="List Table 6 Colorful Accent 2" w:uiPriority="1283475"/>
    <w:lsdException w:name="List Table 7 Colorful Accent 2" w:uiPriority="1388692"/>
    <w:lsdException w:name="List Table 1 Light Accent 3" w:uiPriority="1271686"/>
    <w:lsdException w:name="List Table 2 Accent 3" w:uiPriority="1271687"/>
    <w:lsdException w:name="List Table 3 Accent 3" w:uiPriority="1273956"/>
    <w:lsdException w:name="List Table 4 Accent 3" w:uiPriority="1273957"/>
    <w:lsdException w:name="List Table 5 Dark Accent 3" w:uiPriority="1283474"/>
    <w:lsdException w:name="List Table 6 Colorful Accent 3" w:uiPriority="1283475"/>
    <w:lsdException w:name="List Table 7 Colorful Accent 3" w:uiPriority="1388692"/>
    <w:lsdException w:name="List Table 1 Light Accent 4" w:uiPriority="1271686"/>
    <w:lsdException w:name="List Table 2 Accent 4" w:uiPriority="1271687"/>
    <w:lsdException w:name="List Table 3 Accent 4" w:uiPriority="1273956"/>
    <w:lsdException w:name="List Table 4 Accent 4" w:uiPriority="1273957"/>
    <w:lsdException w:name="List Table 5 Dark Accent 4" w:uiPriority="1283474"/>
    <w:lsdException w:name="List Table 6 Colorful Accent 4" w:uiPriority="1283475"/>
    <w:lsdException w:name="List Table 7 Colorful Accent 4" w:uiPriority="1388692"/>
    <w:lsdException w:name="List Table 1 Light Accent 5" w:uiPriority="1271686"/>
    <w:lsdException w:name="List Table 2 Accent 5" w:uiPriority="1271687"/>
    <w:lsdException w:name="List Table 3 Accent 5" w:uiPriority="1273956"/>
    <w:lsdException w:name="List Table 4 Accent 5" w:uiPriority="1273957"/>
    <w:lsdException w:name="List Table 5 Dark Accent 5" w:uiPriority="1283474"/>
    <w:lsdException w:name="List Table 6 Colorful Accent 5" w:uiPriority="1283475"/>
    <w:lsdException w:name="List Table 7 Colorful Accent 5" w:uiPriority="1388692"/>
    <w:lsdException w:name="List Table 1 Light Accent 6" w:uiPriority="1271686"/>
    <w:lsdException w:name="List Table 2 Accent 6" w:uiPriority="1271687"/>
    <w:lsdException w:name="List Table 3 Accent 6" w:uiPriority="1273956"/>
    <w:lsdException w:name="List Table 4 Accent 6" w:uiPriority="1273957"/>
    <w:lsdException w:name="List Table 5 Dark Accent 6" w:uiPriority="1283474"/>
    <w:lsdException w:name="List Table 6 Colorful Accent 6" w:uiPriority="1283475"/>
    <w:lsdException w:name="List Table 7 Colorful Accent 6" w:uiPriority="138869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8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9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10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14">
    <w:name w:val="󰊱 &amp;ㅇ"/>
    <w:uiPriority w:val="14"/>
    <w:pPr>
      <w:ind w:left="684" w:right="0" w:hanging="484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100" w:line="384" w:lineRule="auto"/>
      <w:textAlignment w:val="baseline"/>
    </w:pPr>
    <w:rPr>
      <w:rFonts w:ascii="HCI Poppy" w:eastAsia="휴먼명조"/>
      <w:color w:val="000000"/>
      <w:sz w:val="34"/>
      <w:spacing w:val="-8"/>
    </w:rPr>
  </w:style>
  <w:style w:type="paragraph" w:customStyle="1" w:styleId="15">
    <w:name w:val="그림캡션"/>
    <w:uiPriority w:val="15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6">
    <w:name w:val="표캡션"/>
    <w:uiPriority w:val="16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7">
    <w:name w:val="수식캡션"/>
    <w:uiPriority w:val="17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8">
    <w:name w:val="xl63"/>
    <w:uiPriority w:val="18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19">
    <w:name w:val="xl64"/>
    <w:uiPriority w:val="19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20">
    <w:name w:val="xl67"/>
    <w:uiPriority w:val="20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4"/>
    </w:rPr>
  </w:style>
  <w:style w:type="paragraph" w:customStyle="1" w:styleId="21">
    <w:name w:val="xl65"/>
    <w:uiPriority w:val="2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22">
    <w:name w:val="xl69"/>
    <w:uiPriority w:val="22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4"/>
    </w:rPr>
  </w:style>
  <w:style w:type="paragraph" w:customStyle="1" w:styleId="23">
    <w:name w:val="xl70"/>
    <w:uiPriority w:val="23"/>
    <w:pPr>
      <w:ind w:left="0" w:right="0" w:firstLine="0"/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2"/>
    </w:rPr>
  </w:style>
  <w:style w:type="paragraph" w:customStyle="1" w:styleId="24">
    <w:name w:val="본문(신명 신명조11)"/>
    <w:uiPriority w:val="2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8" w:lineRule="auto"/>
      <w:textAlignment w:val="baseline"/>
    </w:pPr>
    <w:rPr>
      <w:rFonts w:ascii="신명 신명조" w:eastAsia="신명 신명조"/>
      <w:strike w:val="off"/>
      <w:color w:val="000000"/>
      <w:sz w:val="22"/>
      <w:dstrike w:val="off"/>
      <w:spacing w:val="-9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 안 요 청</dc:title>
  <dc:subject/>
  <dc:creator>user</dc:creator>
  <cp:keywords/>
  <dc:description/>
  <cp:lastModifiedBy>victo</cp:lastModifiedBy>
  <cp:revision>1</cp:revision>
  <dcterms:created xsi:type="dcterms:W3CDTF">2018-08-29T00:48:45Z</dcterms:created>
  <dcterms:modified xsi:type="dcterms:W3CDTF">2026-08-31T07:53:43Z</dcterms:modified>
  <cp:lastPrinted>2026-08-31T04:34:35Z</cp:lastPrinted>
  <cp:version>1300.0100.01</cp:version>
</cp:coreProperties>
</file>